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60D3A" w14:textId="77777777" w:rsidR="00D050AC" w:rsidRDefault="007B559D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Cs w:val="24"/>
        </w:rPr>
      </w:pPr>
      <w:r>
        <w:rPr>
          <w:rFonts w:ascii="Eurostile" w:hAnsi="Eurostile"/>
          <w:b/>
          <w:color w:val="003366"/>
          <w:szCs w:val="24"/>
        </w:rPr>
        <w:t>THE APOSTOLIC PERIOD</w:t>
      </w:r>
      <w:r w:rsidR="00D050AC" w:rsidRPr="00382CE5">
        <w:rPr>
          <w:rFonts w:ascii="Eurostile" w:hAnsi="Eurostile"/>
          <w:b/>
          <w:color w:val="003366"/>
          <w:szCs w:val="24"/>
        </w:rPr>
        <w:t xml:space="preserve"> (30-100)</w:t>
      </w:r>
    </w:p>
    <w:p w14:paraId="5EA6263C" w14:textId="77777777" w:rsidR="00B9368F" w:rsidRDefault="00B9368F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Cs w:val="24"/>
        </w:rPr>
      </w:pPr>
    </w:p>
    <w:p w14:paraId="2715C688" w14:textId="77777777" w:rsidR="00B9368F" w:rsidRPr="00382CE5" w:rsidRDefault="00262B2E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Cs w:val="24"/>
        </w:rPr>
      </w:pPr>
      <w:r>
        <w:rPr>
          <w:rFonts w:ascii="Eurostile" w:hAnsi="Eurostile"/>
          <w:b/>
          <w:color w:val="003366"/>
          <w:szCs w:val="24"/>
        </w:rPr>
        <w:t>GEO</w:t>
      </w:r>
      <w:r w:rsidR="00B9368F">
        <w:rPr>
          <w:rFonts w:ascii="Eurostile" w:hAnsi="Eurostile"/>
          <w:b/>
          <w:color w:val="003366"/>
          <w:szCs w:val="24"/>
        </w:rPr>
        <w:t>GRAPHIC EXANSION TO THE YEAR 100</w:t>
      </w:r>
    </w:p>
    <w:p w14:paraId="096E171E" w14:textId="77777777" w:rsidR="00D050AC" w:rsidRPr="00382CE5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Cs w:val="24"/>
        </w:rPr>
      </w:pPr>
    </w:p>
    <w:p w14:paraId="5F7986DB" w14:textId="77777777" w:rsidR="00D050AC" w:rsidRPr="00382CE5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 w:rsidRPr="00382CE5">
        <w:rPr>
          <w:rFonts w:ascii="Eurostile" w:hAnsi="Eurostile"/>
          <w:b/>
          <w:szCs w:val="24"/>
        </w:rPr>
        <w:t>I.</w:t>
      </w:r>
      <w:r w:rsidR="00382CE5" w:rsidRPr="00382CE5">
        <w:rPr>
          <w:rFonts w:ascii="Eurostile" w:hAnsi="Eurostile"/>
          <w:b/>
          <w:szCs w:val="24"/>
        </w:rPr>
        <w:t xml:space="preserve"> </w:t>
      </w:r>
      <w:r w:rsidRPr="00382CE5">
        <w:rPr>
          <w:rFonts w:ascii="Eurostile" w:hAnsi="Eurostile"/>
          <w:b/>
          <w:szCs w:val="24"/>
        </w:rPr>
        <w:t>During the First Years of the Apostolic Era</w:t>
      </w:r>
    </w:p>
    <w:p w14:paraId="543758CC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b/>
          <w:color w:val="800000"/>
          <w:szCs w:val="24"/>
        </w:rPr>
        <w:t xml:space="preserve">A. </w:t>
      </w:r>
      <w:r w:rsidR="00D050AC" w:rsidRPr="00382CE5">
        <w:rPr>
          <w:rFonts w:ascii="Eurostile" w:hAnsi="Eurostile"/>
          <w:b/>
          <w:color w:val="800000"/>
          <w:szCs w:val="24"/>
        </w:rPr>
        <w:t>Developing New Testament Ecclesiology:</w:t>
      </w:r>
    </w:p>
    <w:p w14:paraId="6A5670C2" w14:textId="77777777" w:rsidR="00D050AC" w:rsidRPr="00382CE5" w:rsidRDefault="00382CE5" w:rsidP="00382CE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D050AC" w:rsidRPr="00382CE5">
        <w:rPr>
          <w:rFonts w:ascii="Eurostile" w:hAnsi="Eurostile"/>
          <w:color w:val="000000"/>
          <w:szCs w:val="24"/>
        </w:rPr>
        <w:t>Commonly held by apostles and all others that the NT church was made up</w:t>
      </w:r>
      <w:r w:rsidR="00981EE4">
        <w:rPr>
          <w:rFonts w:ascii="Eurostile" w:hAnsi="Eurostile"/>
          <w:color w:val="000000"/>
          <w:szCs w:val="24"/>
        </w:rPr>
        <w:t xml:space="preserve"> </w:t>
      </w:r>
      <w:r>
        <w:rPr>
          <w:rFonts w:ascii="Eurostile" w:hAnsi="Eurostile"/>
          <w:color w:val="000000"/>
          <w:szCs w:val="24"/>
        </w:rPr>
        <w:t>of</w:t>
      </w:r>
      <w:r w:rsidR="00D050AC" w:rsidRPr="00382CE5">
        <w:rPr>
          <w:rFonts w:ascii="Eurostile" w:hAnsi="Eurostile"/>
          <w:color w:val="000000"/>
          <w:szCs w:val="24"/>
        </w:rPr>
        <w:t xml:space="preserve"> the</w:t>
      </w:r>
      <w:r w:rsidR="00D050AC" w:rsidRPr="00382CE5">
        <w:rPr>
          <w:rFonts w:ascii="Eurostile" w:hAnsi="Eurostile"/>
          <w:i/>
          <w:color w:val="000000"/>
          <w:szCs w:val="24"/>
        </w:rPr>
        <w:t xml:space="preserve"> ecclesia</w:t>
      </w:r>
      <w:r w:rsidR="00D050AC" w:rsidRPr="00382CE5">
        <w:rPr>
          <w:rFonts w:ascii="Eurostile" w:hAnsi="Eurostile"/>
          <w:color w:val="000000"/>
          <w:szCs w:val="24"/>
        </w:rPr>
        <w:t xml:space="preserve">, </w:t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 xml:space="preserve">or the “called out,” “gathered.”  </w:t>
      </w:r>
    </w:p>
    <w:p w14:paraId="1130BCD6" w14:textId="77777777" w:rsidR="00D050AC" w:rsidRPr="00382CE5" w:rsidRDefault="00D050AC" w:rsidP="00382CE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382CE5"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color w:val="000000"/>
          <w:szCs w:val="24"/>
        </w:rPr>
        <w:tab/>
        <w:t>a.</w:t>
      </w:r>
      <w:r w:rsidR="00382CE5">
        <w:rPr>
          <w:rFonts w:ascii="Eurostile" w:hAnsi="Eurostile"/>
          <w:color w:val="000000"/>
          <w:szCs w:val="24"/>
        </w:rPr>
        <w:t xml:space="preserve"> </w:t>
      </w:r>
      <w:r w:rsidRPr="00382CE5">
        <w:rPr>
          <w:rFonts w:ascii="Eurostile" w:hAnsi="Eurostile"/>
          <w:color w:val="000000"/>
          <w:szCs w:val="24"/>
        </w:rPr>
        <w:t>The</w:t>
      </w:r>
      <w:r w:rsidRPr="00382CE5">
        <w:rPr>
          <w:rFonts w:ascii="Eurostile" w:hAnsi="Eurostile"/>
          <w:i/>
          <w:color w:val="000000"/>
          <w:szCs w:val="24"/>
        </w:rPr>
        <w:t xml:space="preserve"> ecclesia</w:t>
      </w:r>
      <w:r w:rsidRPr="00382CE5">
        <w:rPr>
          <w:rFonts w:ascii="Eurostile" w:hAnsi="Eurostile"/>
          <w:color w:val="000000"/>
          <w:szCs w:val="24"/>
        </w:rPr>
        <w:t xml:space="preserve"> was composed of </w:t>
      </w:r>
      <w:r w:rsidR="00981EE4">
        <w:rPr>
          <w:rFonts w:ascii="Eurostile" w:hAnsi="Eurostile"/>
          <w:color w:val="000000"/>
          <w:szCs w:val="24"/>
        </w:rPr>
        <w:t>believers only (</w:t>
      </w:r>
      <w:r w:rsidRPr="00382CE5">
        <w:rPr>
          <w:rFonts w:ascii="Eurostile" w:hAnsi="Eurostile"/>
          <w:color w:val="000000"/>
          <w:szCs w:val="24"/>
        </w:rPr>
        <w:t>infants</w:t>
      </w:r>
      <w:r w:rsidR="00981EE4">
        <w:rPr>
          <w:rFonts w:ascii="Eurostile" w:hAnsi="Eurostile"/>
          <w:color w:val="000000"/>
          <w:szCs w:val="24"/>
        </w:rPr>
        <w:t xml:space="preserve"> were </w:t>
      </w:r>
      <w:r w:rsidR="00382CE5">
        <w:rPr>
          <w:rFonts w:ascii="Eurostile" w:hAnsi="Eurostile"/>
          <w:color w:val="000000"/>
          <w:szCs w:val="24"/>
        </w:rPr>
        <w:t>baptized</w:t>
      </w:r>
      <w:r w:rsidR="00981EE4">
        <w:rPr>
          <w:rFonts w:ascii="Eurostile" w:hAnsi="Eurostile"/>
          <w:color w:val="000000"/>
          <w:szCs w:val="24"/>
        </w:rPr>
        <w:t xml:space="preserve"> in 3</w:t>
      </w:r>
      <w:r w:rsidR="00981EE4" w:rsidRPr="00981EE4">
        <w:rPr>
          <w:rFonts w:ascii="Eurostile" w:hAnsi="Eurostile"/>
          <w:color w:val="000000"/>
          <w:szCs w:val="24"/>
          <w:vertAlign w:val="superscript"/>
        </w:rPr>
        <w:t>rd</w:t>
      </w:r>
      <w:r w:rsidR="00981EE4">
        <w:rPr>
          <w:rFonts w:ascii="Eurostile" w:hAnsi="Eurostile"/>
          <w:color w:val="000000"/>
          <w:szCs w:val="24"/>
        </w:rPr>
        <w:t xml:space="preserve"> century)</w:t>
      </w:r>
      <w:r w:rsidRPr="00382CE5">
        <w:rPr>
          <w:rFonts w:ascii="Eurostile" w:hAnsi="Eurostile"/>
          <w:color w:val="000000"/>
          <w:szCs w:val="24"/>
        </w:rPr>
        <w:t>.</w:t>
      </w:r>
    </w:p>
    <w:p w14:paraId="15C928F9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</w:t>
      </w:r>
      <w:r w:rsidR="00D050AC" w:rsidRPr="00382CE5">
        <w:rPr>
          <w:rFonts w:ascii="Eurostile" w:hAnsi="Eurostile"/>
          <w:color w:val="000000"/>
          <w:szCs w:val="24"/>
        </w:rPr>
        <w:t>Baptism was for those who believed only.</w:t>
      </w:r>
    </w:p>
    <w:p w14:paraId="61359A05" w14:textId="77777777" w:rsidR="00D050AC" w:rsidRPr="00382CE5" w:rsidRDefault="00382CE5" w:rsidP="00981EE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c. </w:t>
      </w:r>
      <w:r w:rsidR="00D050AC" w:rsidRPr="00382CE5">
        <w:rPr>
          <w:rFonts w:ascii="Eurostile" w:hAnsi="Eurostile"/>
          <w:color w:val="000000"/>
          <w:szCs w:val="24"/>
        </w:rPr>
        <w:t>Church discipline was practiced as in I Corinthians 5, for the</w:t>
      </w:r>
      <w:r w:rsidR="00981EE4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purpose of restoration </w:t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and healing (in the RCC model, it is used to exclude).</w:t>
      </w:r>
    </w:p>
    <w:p w14:paraId="6062892E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d. </w:t>
      </w:r>
      <w:r w:rsidR="00D050AC" w:rsidRPr="00382CE5">
        <w:rPr>
          <w:rFonts w:ascii="Eurostile" w:hAnsi="Eurostile"/>
          <w:color w:val="000000"/>
          <w:szCs w:val="24"/>
        </w:rPr>
        <w:t>Th</w:t>
      </w:r>
      <w:r w:rsidR="00981EE4">
        <w:rPr>
          <w:rFonts w:ascii="Eurostile" w:hAnsi="Eurostile"/>
          <w:color w:val="000000"/>
          <w:szCs w:val="24"/>
        </w:rPr>
        <w:t xml:space="preserve">e priesthood of all believers. </w:t>
      </w:r>
      <w:r w:rsidR="00D050AC" w:rsidRPr="00382CE5">
        <w:rPr>
          <w:rFonts w:ascii="Eurostile" w:hAnsi="Eurostile"/>
          <w:color w:val="000000"/>
          <w:szCs w:val="24"/>
        </w:rPr>
        <w:t>The NT belief is that there is no</w:t>
      </w:r>
      <w:r w:rsidR="00981EE4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need for </w:t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  <w:t xml:space="preserve">intermediaries anymore. </w:t>
      </w:r>
      <w:r w:rsidR="00D050AC" w:rsidRPr="00382CE5">
        <w:rPr>
          <w:rFonts w:ascii="Eurostile" w:hAnsi="Eurostile"/>
          <w:color w:val="000000"/>
          <w:szCs w:val="24"/>
        </w:rPr>
        <w:t>This has two implications:</w:t>
      </w:r>
      <w:r w:rsidR="00981EE4">
        <w:rPr>
          <w:rFonts w:ascii="Eurostile" w:hAnsi="Eurostile"/>
          <w:color w:val="000000"/>
          <w:szCs w:val="24"/>
        </w:rPr>
        <w:t xml:space="preserve"> t</w:t>
      </w:r>
      <w:r w:rsidR="00D050AC" w:rsidRPr="00382CE5">
        <w:rPr>
          <w:rFonts w:ascii="Eurostile" w:hAnsi="Eurostile"/>
          <w:color w:val="000000"/>
          <w:szCs w:val="24"/>
        </w:rPr>
        <w:t xml:space="preserve">he Holy Spirit is the </w:t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981EE4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teacher and sole Guide</w:t>
      </w:r>
      <w:r w:rsidR="00981EE4">
        <w:rPr>
          <w:rFonts w:ascii="Eurostile" w:hAnsi="Eurostile"/>
          <w:color w:val="000000"/>
          <w:szCs w:val="24"/>
        </w:rPr>
        <w:t>; and believers s</w:t>
      </w:r>
      <w:r w:rsidR="00D050AC" w:rsidRPr="00382CE5">
        <w:rPr>
          <w:rFonts w:ascii="Eurostile" w:hAnsi="Eurostile"/>
          <w:color w:val="000000"/>
          <w:szCs w:val="24"/>
        </w:rPr>
        <w:t>tand alone before</w:t>
      </w:r>
      <w:r w:rsidR="00981EE4">
        <w:rPr>
          <w:rFonts w:ascii="Eurostile" w:hAnsi="Eurostile"/>
          <w:color w:val="000000"/>
          <w:szCs w:val="24"/>
        </w:rPr>
        <w:t xml:space="preserve"> God to account.</w:t>
      </w:r>
    </w:p>
    <w:p w14:paraId="3F35A1F9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e. </w:t>
      </w:r>
      <w:r w:rsidR="00D050AC" w:rsidRPr="00382CE5">
        <w:rPr>
          <w:rFonts w:ascii="Eurostile" w:hAnsi="Eurostile"/>
          <w:color w:val="000000"/>
          <w:szCs w:val="24"/>
        </w:rPr>
        <w:t>Christ’s lordship was confirmed.</w:t>
      </w:r>
    </w:p>
    <w:p w14:paraId="07939564" w14:textId="77777777" w:rsidR="00D050AC" w:rsidRPr="00382CE5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382CE5"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color w:val="000000"/>
          <w:szCs w:val="24"/>
        </w:rPr>
        <w:tab/>
        <w:t>f.</w:t>
      </w:r>
      <w:r w:rsidR="00382CE5">
        <w:rPr>
          <w:rFonts w:ascii="Eurostile" w:hAnsi="Eurostile"/>
          <w:color w:val="000000"/>
          <w:szCs w:val="24"/>
        </w:rPr>
        <w:t xml:space="preserve"> </w:t>
      </w:r>
      <w:r w:rsidRPr="00382CE5">
        <w:rPr>
          <w:rFonts w:ascii="Eurostile" w:hAnsi="Eurostile"/>
          <w:i/>
          <w:color w:val="000000"/>
          <w:szCs w:val="24"/>
        </w:rPr>
        <w:t>Koinonia</w:t>
      </w:r>
      <w:r w:rsidRPr="00382CE5">
        <w:rPr>
          <w:rFonts w:ascii="Eurostile" w:hAnsi="Eurostile"/>
          <w:color w:val="000000"/>
          <w:szCs w:val="24"/>
        </w:rPr>
        <w:t>:  Focus on fellowship of love.</w:t>
      </w:r>
    </w:p>
    <w:p w14:paraId="43D6DF31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g. </w:t>
      </w:r>
      <w:proofErr w:type="gramStart"/>
      <w:r w:rsidR="00D050AC" w:rsidRPr="00382CE5">
        <w:rPr>
          <w:rFonts w:ascii="Eurostile" w:hAnsi="Eurostile"/>
          <w:color w:val="000000"/>
          <w:szCs w:val="24"/>
        </w:rPr>
        <w:t>Non-sacramental</w:t>
      </w:r>
      <w:proofErr w:type="gramEnd"/>
      <w:r w:rsidR="00D050AC" w:rsidRPr="00382CE5">
        <w:rPr>
          <w:rFonts w:ascii="Eurostile" w:hAnsi="Eurostile"/>
          <w:color w:val="000000"/>
          <w:szCs w:val="24"/>
        </w:rPr>
        <w:t xml:space="preserve"> at first (this changed also within two generations).</w:t>
      </w:r>
    </w:p>
    <w:p w14:paraId="253D27AE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h. </w:t>
      </w:r>
      <w:proofErr w:type="gramStart"/>
      <w:r w:rsidR="00D050AC" w:rsidRPr="00382CE5">
        <w:rPr>
          <w:rFonts w:ascii="Eurostile" w:hAnsi="Eurostile"/>
          <w:color w:val="000000"/>
          <w:szCs w:val="24"/>
        </w:rPr>
        <w:t>Public</w:t>
      </w:r>
      <w:proofErr w:type="gramEnd"/>
      <w:r w:rsidR="00D050AC" w:rsidRPr="00382CE5">
        <w:rPr>
          <w:rFonts w:ascii="Eurostile" w:hAnsi="Eurostile"/>
          <w:color w:val="000000"/>
          <w:szCs w:val="24"/>
        </w:rPr>
        <w:t xml:space="preserve"> worship was solely for Christ’s edification.</w:t>
      </w:r>
    </w:p>
    <w:p w14:paraId="3627FFA0" w14:textId="77777777" w:rsidR="00D050AC" w:rsidRPr="00576BF2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576BF2">
        <w:rPr>
          <w:rFonts w:ascii="Eurostile" w:hAnsi="Eurostile"/>
          <w:b/>
          <w:color w:val="800000"/>
          <w:szCs w:val="24"/>
        </w:rPr>
        <w:t xml:space="preserve">B. </w:t>
      </w:r>
      <w:r w:rsidR="00D050AC" w:rsidRPr="00576BF2">
        <w:rPr>
          <w:rFonts w:ascii="Eurostile" w:hAnsi="Eurostile"/>
          <w:b/>
          <w:color w:val="800000"/>
          <w:szCs w:val="24"/>
        </w:rPr>
        <w:t>Offices of the Church</w:t>
      </w:r>
    </w:p>
    <w:p w14:paraId="3786668E" w14:textId="77777777" w:rsidR="00D050AC" w:rsidRPr="00382CE5" w:rsidRDefault="00382CE5" w:rsidP="00576BF2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D050AC" w:rsidRPr="00382CE5">
        <w:rPr>
          <w:rFonts w:ascii="Eurostile" w:hAnsi="Eurostile"/>
          <w:color w:val="000000"/>
          <w:szCs w:val="24"/>
        </w:rPr>
        <w:t>Mobile Office:  Itinerant helpers and preachers who traveled from place to</w:t>
      </w:r>
      <w:r w:rsidR="00576BF2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place (Paul).</w:t>
      </w:r>
    </w:p>
    <w:p w14:paraId="3A192FBA" w14:textId="77777777" w:rsidR="00D050AC" w:rsidRPr="00382CE5" w:rsidRDefault="00382CE5" w:rsidP="00576BF2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D050AC" w:rsidRPr="00382CE5">
        <w:rPr>
          <w:rFonts w:ascii="Eurostile" w:hAnsi="Eurostile"/>
          <w:color w:val="000000"/>
          <w:szCs w:val="24"/>
        </w:rPr>
        <w:t>Stationary Offices:</w:t>
      </w:r>
      <w:r w:rsidR="00576BF2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Bishop</w:t>
      </w:r>
      <w:r w:rsidR="00576BF2">
        <w:rPr>
          <w:rFonts w:ascii="Eurostile" w:hAnsi="Eurostile"/>
          <w:color w:val="000000"/>
          <w:szCs w:val="24"/>
        </w:rPr>
        <w:t xml:space="preserve"> (superintendent) or Elder</w:t>
      </w:r>
      <w:r w:rsidR="00D050AC" w:rsidRPr="00382CE5">
        <w:rPr>
          <w:rFonts w:ascii="Eurostile" w:hAnsi="Eurostile"/>
          <w:color w:val="000000"/>
          <w:szCs w:val="24"/>
        </w:rPr>
        <w:t xml:space="preserve"> (</w:t>
      </w:r>
      <w:r w:rsidR="00576BF2">
        <w:rPr>
          <w:rFonts w:ascii="Eurostile" w:hAnsi="Eurostile"/>
          <w:color w:val="000000"/>
          <w:szCs w:val="24"/>
        </w:rPr>
        <w:t xml:space="preserve">wise one) {Church government </w:t>
      </w:r>
      <w:r w:rsidR="00D050AC" w:rsidRPr="00382CE5">
        <w:rPr>
          <w:rFonts w:ascii="Eurostile" w:hAnsi="Eurostile"/>
          <w:color w:val="000000"/>
          <w:szCs w:val="24"/>
        </w:rPr>
        <w:t xml:space="preserve">is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called</w:t>
      </w:r>
      <w:r w:rsidR="00576BF2">
        <w:rPr>
          <w:rFonts w:ascii="Eurostile" w:hAnsi="Eurostile"/>
          <w:color w:val="000000"/>
          <w:szCs w:val="24"/>
        </w:rPr>
        <w:t xml:space="preserve"> “E</w:t>
      </w:r>
      <w:r w:rsidR="00D050AC" w:rsidRPr="00382CE5">
        <w:rPr>
          <w:rFonts w:ascii="Eurostile" w:hAnsi="Eurostile"/>
          <w:color w:val="000000"/>
          <w:szCs w:val="24"/>
        </w:rPr>
        <w:t>piscopal” when the one bishop deci</w:t>
      </w:r>
      <w:r w:rsidR="00576BF2">
        <w:rPr>
          <w:rFonts w:ascii="Eurostile" w:hAnsi="Eurostile"/>
          <w:color w:val="000000"/>
          <w:szCs w:val="24"/>
        </w:rPr>
        <w:t xml:space="preserve">des for the body of believers. </w:t>
      </w:r>
      <w:r w:rsidR="00D050AC" w:rsidRPr="00382CE5">
        <w:rPr>
          <w:rFonts w:ascii="Eurostile" w:hAnsi="Eurostile"/>
          <w:color w:val="000000"/>
          <w:szCs w:val="24"/>
        </w:rPr>
        <w:t>The elder</w:t>
      </w:r>
      <w:r w:rsidR="00576BF2">
        <w:rPr>
          <w:rFonts w:ascii="Eurostile" w:hAnsi="Eurostile"/>
          <w:color w:val="000000"/>
          <w:szCs w:val="24"/>
        </w:rPr>
        <w:t xml:space="preserve">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  <w:t>form (or “Presbyterian”)</w:t>
      </w:r>
      <w:r w:rsidR="00D050AC" w:rsidRPr="00382CE5">
        <w:rPr>
          <w:rFonts w:ascii="Eurostile" w:hAnsi="Eurostile"/>
          <w:color w:val="000000"/>
          <w:szCs w:val="24"/>
        </w:rPr>
        <w:t xml:space="preserve"> uses a body of elders to make decisions</w:t>
      </w:r>
      <w:r w:rsidR="00576BF2">
        <w:rPr>
          <w:rFonts w:ascii="Eurostile" w:hAnsi="Eurostile"/>
          <w:color w:val="000000"/>
          <w:szCs w:val="24"/>
        </w:rPr>
        <w:t xml:space="preserve"> along with the pastor.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  <w:t>The</w:t>
      </w:r>
      <w:r w:rsidR="00D050AC" w:rsidRPr="00382CE5">
        <w:rPr>
          <w:rFonts w:ascii="Eurostile" w:hAnsi="Eurostile"/>
          <w:color w:val="000000"/>
          <w:szCs w:val="24"/>
        </w:rPr>
        <w:t xml:space="preserve"> </w:t>
      </w:r>
      <w:r w:rsidR="00576BF2">
        <w:rPr>
          <w:rFonts w:ascii="Eurostile" w:hAnsi="Eurostile"/>
          <w:color w:val="000000"/>
          <w:szCs w:val="24"/>
        </w:rPr>
        <w:t>“C</w:t>
      </w:r>
      <w:r w:rsidR="00D050AC" w:rsidRPr="00382CE5">
        <w:rPr>
          <w:rFonts w:ascii="Eurostile" w:hAnsi="Eurostile"/>
          <w:color w:val="000000"/>
          <w:szCs w:val="24"/>
        </w:rPr>
        <w:t>ongregational</w:t>
      </w:r>
      <w:r w:rsidR="00576BF2">
        <w:rPr>
          <w:rFonts w:ascii="Eurostile" w:hAnsi="Eurostile"/>
          <w:color w:val="000000"/>
          <w:szCs w:val="24"/>
        </w:rPr>
        <w:t>”</w:t>
      </w:r>
      <w:r w:rsidR="00D050AC" w:rsidRPr="00382CE5">
        <w:rPr>
          <w:rFonts w:ascii="Eurostile" w:hAnsi="Eurostile"/>
          <w:color w:val="000000"/>
          <w:szCs w:val="24"/>
        </w:rPr>
        <w:t xml:space="preserve"> form </w:t>
      </w:r>
      <w:r w:rsidR="00576BF2">
        <w:rPr>
          <w:rFonts w:ascii="Eurostile" w:hAnsi="Eurostile"/>
          <w:color w:val="000000"/>
          <w:szCs w:val="24"/>
        </w:rPr>
        <w:t xml:space="preserve">assumes that the church members are all believers and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  <w:t xml:space="preserve">that the Holy Spirit resides within each person, giving guidance for the whole. In this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  <w:t xml:space="preserve">system of church government, the people speak as they are led by the Holy </w:t>
      </w:r>
      <w:proofErr w:type="gramStart"/>
      <w:r w:rsidR="00576BF2">
        <w:rPr>
          <w:rFonts w:ascii="Eurostile" w:hAnsi="Eurostile"/>
          <w:color w:val="000000"/>
          <w:szCs w:val="24"/>
        </w:rPr>
        <w:t>Spirit</w:t>
      </w:r>
      <w:proofErr w:type="gramEnd"/>
      <w:r w:rsidR="00576BF2">
        <w:rPr>
          <w:rFonts w:ascii="Eurostile" w:hAnsi="Eurostile"/>
          <w:color w:val="000000"/>
          <w:szCs w:val="24"/>
        </w:rPr>
        <w:t xml:space="preserve"> and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  <w:t xml:space="preserve">all participate in the decision-making. This form is also found </w:t>
      </w:r>
      <w:r w:rsidR="00D050AC" w:rsidRPr="00382CE5">
        <w:rPr>
          <w:rFonts w:ascii="Eurostile" w:hAnsi="Eurostile"/>
          <w:color w:val="000000"/>
          <w:szCs w:val="24"/>
        </w:rPr>
        <w:t>in the NT</w:t>
      </w:r>
      <w:r w:rsidR="00576BF2">
        <w:rPr>
          <w:rFonts w:ascii="Eurostile" w:hAnsi="Eurostile"/>
          <w:color w:val="000000"/>
          <w:szCs w:val="24"/>
        </w:rPr>
        <w:t>}</w:t>
      </w:r>
      <w:r w:rsidR="00D050AC" w:rsidRPr="00382CE5">
        <w:rPr>
          <w:rFonts w:ascii="Eurostile" w:hAnsi="Eurostile"/>
          <w:color w:val="000000"/>
          <w:szCs w:val="24"/>
        </w:rPr>
        <w:t>.</w:t>
      </w:r>
    </w:p>
    <w:p w14:paraId="7348B9C0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>The Deaconate is the other stationary office in the church</w:t>
      </w:r>
      <w:r w:rsidR="00D050AC" w:rsidRPr="00382CE5">
        <w:rPr>
          <w:rFonts w:ascii="Eurostile" w:hAnsi="Eurostile"/>
          <w:color w:val="000000"/>
          <w:szCs w:val="24"/>
        </w:rPr>
        <w:t>.</w:t>
      </w:r>
      <w:r w:rsidR="00576BF2">
        <w:rPr>
          <w:rFonts w:ascii="Eurostile" w:hAnsi="Eurostile"/>
          <w:color w:val="000000"/>
          <w:szCs w:val="24"/>
        </w:rPr>
        <w:t xml:space="preserve"> Deacons are servants of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  <w:t>the church, and the ones who serve the membership (grocery deliverers in Acts 6).</w:t>
      </w:r>
    </w:p>
    <w:p w14:paraId="480AEA05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576BF2">
        <w:rPr>
          <w:rFonts w:ascii="Eurostile" w:hAnsi="Eurostile"/>
          <w:b/>
          <w:color w:val="800000"/>
          <w:szCs w:val="24"/>
        </w:rPr>
        <w:t xml:space="preserve">C. </w:t>
      </w:r>
      <w:r w:rsidR="00D050AC" w:rsidRPr="00576BF2">
        <w:rPr>
          <w:rFonts w:ascii="Eurostile" w:hAnsi="Eurostile"/>
          <w:b/>
          <w:color w:val="800000"/>
          <w:szCs w:val="24"/>
        </w:rPr>
        <w:t>Ordinances</w:t>
      </w:r>
    </w:p>
    <w:p w14:paraId="65C0919D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D050AC" w:rsidRPr="00382CE5">
        <w:rPr>
          <w:rFonts w:ascii="Eurostile" w:hAnsi="Eurostile"/>
          <w:color w:val="000000"/>
          <w:szCs w:val="24"/>
        </w:rPr>
        <w:t>Baptism.</w:t>
      </w:r>
    </w:p>
    <w:p w14:paraId="279F1F09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D050AC" w:rsidRPr="00382CE5">
        <w:rPr>
          <w:rFonts w:ascii="Eurostile" w:hAnsi="Eurostile"/>
          <w:color w:val="000000"/>
          <w:szCs w:val="24"/>
        </w:rPr>
        <w:t>Lord’s Supper.</w:t>
      </w:r>
    </w:p>
    <w:p w14:paraId="1E765E6F" w14:textId="77777777" w:rsidR="00D050AC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382CE5"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color w:val="000000"/>
          <w:szCs w:val="24"/>
        </w:rPr>
        <w:tab/>
        <w:t>3.</w:t>
      </w:r>
      <w:r w:rsidR="00382CE5">
        <w:rPr>
          <w:rFonts w:ascii="Eurostile" w:hAnsi="Eurostile"/>
          <w:color w:val="000000"/>
          <w:szCs w:val="24"/>
        </w:rPr>
        <w:t xml:space="preserve"> </w:t>
      </w:r>
      <w:r w:rsidRPr="00382CE5">
        <w:rPr>
          <w:rFonts w:ascii="Eurostile" w:hAnsi="Eurostile"/>
          <w:color w:val="000000"/>
          <w:szCs w:val="24"/>
        </w:rPr>
        <w:t xml:space="preserve">Holy Kiss </w:t>
      </w:r>
      <w:r w:rsidR="00576BF2">
        <w:rPr>
          <w:rFonts w:ascii="Eurostile" w:hAnsi="Eurostile"/>
          <w:color w:val="000000"/>
          <w:szCs w:val="24"/>
        </w:rPr>
        <w:t>and Foot-</w:t>
      </w:r>
      <w:proofErr w:type="gramStart"/>
      <w:r w:rsidR="00576BF2">
        <w:rPr>
          <w:rFonts w:ascii="Eurostile" w:hAnsi="Eurostile"/>
          <w:color w:val="000000"/>
          <w:szCs w:val="24"/>
        </w:rPr>
        <w:t xml:space="preserve">washing </w:t>
      </w:r>
      <w:r w:rsidR="00DA2795">
        <w:rPr>
          <w:rFonts w:ascii="Eurostile" w:hAnsi="Eurostile"/>
          <w:color w:val="000000"/>
          <w:szCs w:val="24"/>
        </w:rPr>
        <w:t xml:space="preserve"> [</w:t>
      </w:r>
      <w:proofErr w:type="gramEnd"/>
      <w:r w:rsidR="00DA2795">
        <w:rPr>
          <w:rFonts w:ascii="Eurostile" w:hAnsi="Eurostile"/>
          <w:color w:val="000000"/>
          <w:szCs w:val="24"/>
        </w:rPr>
        <w:t xml:space="preserve">Later, </w:t>
      </w:r>
      <w:r w:rsidRPr="00382CE5">
        <w:rPr>
          <w:rFonts w:ascii="Eurostile" w:hAnsi="Eurostile"/>
          <w:color w:val="000000"/>
          <w:szCs w:val="24"/>
        </w:rPr>
        <w:t>some</w:t>
      </w:r>
      <w:r w:rsidR="00DA2795">
        <w:rPr>
          <w:rFonts w:ascii="Eurostile" w:hAnsi="Eurostile"/>
          <w:color w:val="000000"/>
          <w:szCs w:val="24"/>
        </w:rPr>
        <w:t xml:space="preserve"> groups will incorporate this practice</w:t>
      </w:r>
      <w:r w:rsidRPr="00382CE5">
        <w:rPr>
          <w:rFonts w:ascii="Eurostile" w:hAnsi="Eurostile"/>
          <w:color w:val="000000"/>
          <w:szCs w:val="24"/>
        </w:rPr>
        <w:t>).</w:t>
      </w:r>
    </w:p>
    <w:p w14:paraId="3E118AB6" w14:textId="77777777" w:rsidR="00DA2795" w:rsidRDefault="00DA279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42033F69" w14:textId="77777777" w:rsidR="00DA2795" w:rsidRPr="00DA2795" w:rsidRDefault="00DA279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DA2795">
        <w:rPr>
          <w:rFonts w:ascii="Eurostile" w:hAnsi="Eurostile"/>
          <w:b/>
          <w:color w:val="800000"/>
          <w:szCs w:val="24"/>
        </w:rPr>
        <w:t>D. Early Church Leaders</w:t>
      </w:r>
    </w:p>
    <w:p w14:paraId="11A46A13" w14:textId="77777777" w:rsidR="00DA2795" w:rsidRDefault="00DA279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575A7F">
        <w:rPr>
          <w:rFonts w:ascii="Eurostile" w:hAnsi="Eurostile"/>
          <w:b/>
          <w:color w:val="000000"/>
          <w:szCs w:val="24"/>
        </w:rPr>
        <w:t>1. Peter</w:t>
      </w:r>
      <w:r>
        <w:rPr>
          <w:rFonts w:ascii="Eurostile" w:hAnsi="Eurostile"/>
          <w:color w:val="000000"/>
          <w:szCs w:val="24"/>
        </w:rPr>
        <w:t xml:space="preserve"> – One of the original twelve (one of the inner </w:t>
      </w:r>
      <w:proofErr w:type="gramStart"/>
      <w:r>
        <w:rPr>
          <w:rFonts w:ascii="Eurostile" w:hAnsi="Eurostile"/>
          <w:color w:val="000000"/>
          <w:szCs w:val="24"/>
        </w:rPr>
        <w:t>circle</w:t>
      </w:r>
      <w:proofErr w:type="gramEnd"/>
      <w:r>
        <w:rPr>
          <w:rFonts w:ascii="Eurostile" w:hAnsi="Eurostile"/>
          <w:color w:val="000000"/>
          <w:szCs w:val="24"/>
        </w:rPr>
        <w:t xml:space="preserve">, always running with Jesus,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  <w:t xml:space="preserve">James </w:t>
      </w:r>
      <w:r>
        <w:rPr>
          <w:rFonts w:ascii="Eurostile" w:hAnsi="Eurostile"/>
          <w:color w:val="000000"/>
          <w:szCs w:val="24"/>
        </w:rPr>
        <w:t xml:space="preserve">and John, the </w:t>
      </w:r>
      <w:r>
        <w:rPr>
          <w:rFonts w:ascii="Eurostile" w:hAnsi="Eurostile"/>
          <w:color w:val="000000"/>
          <w:szCs w:val="24"/>
        </w:rPr>
        <w:tab/>
        <w:t xml:space="preserve">“Brothers of Commotion,” as Jesus called them!). In Matthew 16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  <w:t xml:space="preserve">at </w:t>
      </w:r>
      <w:r>
        <w:rPr>
          <w:rFonts w:ascii="Eurostile" w:hAnsi="Eurostile"/>
          <w:color w:val="000000"/>
          <w:szCs w:val="24"/>
        </w:rPr>
        <w:t xml:space="preserve">Caesarea Philippi, Jesus assigns Peter a special job: “Upon this Rock I will build my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Church.” Our Roman Catholic friends say the Rock signified that upon Peter himself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Jesus would build the Church.</w:t>
      </w:r>
      <w:r w:rsidR="001E3985">
        <w:rPr>
          <w:rFonts w:ascii="Eurostile" w:hAnsi="Eurostile"/>
          <w:color w:val="000000"/>
          <w:szCs w:val="24"/>
        </w:rPr>
        <w:t xml:space="preserve"> And call Peter the first Pope.</w:t>
      </w:r>
      <w:r>
        <w:rPr>
          <w:rFonts w:ascii="Eurostile" w:hAnsi="Eurostile"/>
          <w:color w:val="000000"/>
          <w:szCs w:val="24"/>
        </w:rPr>
        <w:t xml:space="preserve"> Other NT scholars say it </w:t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  <w:t xml:space="preserve">was upon Jesus’s gesture </w:t>
      </w:r>
      <w:r>
        <w:rPr>
          <w:rFonts w:ascii="Eurostile" w:hAnsi="Eurostile"/>
          <w:color w:val="000000"/>
          <w:szCs w:val="24"/>
        </w:rPr>
        <w:t xml:space="preserve">toward himself as he spoke the word, Rock, that he would </w:t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build the Church –</w:t>
      </w:r>
      <w:r w:rsidR="001E3985">
        <w:rPr>
          <w:rFonts w:ascii="Eurostile" w:hAnsi="Eurostile"/>
          <w:color w:val="000000"/>
          <w:szCs w:val="24"/>
        </w:rPr>
        <w:t xml:space="preserve"> Himself. </w:t>
      </w:r>
      <w:r>
        <w:rPr>
          <w:rFonts w:ascii="Eurostile" w:hAnsi="Eurostile"/>
          <w:color w:val="000000"/>
          <w:szCs w:val="24"/>
        </w:rPr>
        <w:t>Still others</w:t>
      </w:r>
      <w:r w:rsidR="001E3985">
        <w:rPr>
          <w:rFonts w:ascii="Eurostile" w:hAnsi="Eurostile"/>
          <w:color w:val="000000"/>
          <w:szCs w:val="24"/>
        </w:rPr>
        <w:t xml:space="preserve"> say that </w:t>
      </w:r>
      <w:r>
        <w:rPr>
          <w:rFonts w:ascii="Eurostile" w:hAnsi="Eurostile"/>
          <w:color w:val="000000"/>
          <w:szCs w:val="24"/>
        </w:rPr>
        <w:t xml:space="preserve">the antecedent phrase just </w:t>
      </w:r>
      <w:r w:rsidR="001E3985">
        <w:rPr>
          <w:rFonts w:ascii="Eurostile" w:hAnsi="Eurostile"/>
          <w:color w:val="000000"/>
          <w:szCs w:val="24"/>
        </w:rPr>
        <w:t xml:space="preserve">mentioned </w:t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by Peter, that was to become the foundation of Christ’s Church –</w:t>
      </w:r>
      <w:r w:rsidR="001E3985">
        <w:rPr>
          <w:rFonts w:ascii="Eurostile" w:hAnsi="Eurostile"/>
          <w:color w:val="000000"/>
          <w:szCs w:val="24"/>
        </w:rPr>
        <w:t xml:space="preserve"> the statement, </w:t>
      </w:r>
      <w:r>
        <w:rPr>
          <w:rFonts w:ascii="Eurostile" w:hAnsi="Eurostile"/>
          <w:color w:val="000000"/>
          <w:szCs w:val="24"/>
        </w:rPr>
        <w:t xml:space="preserve">“Thou </w:t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art the Christ, the Son of the Living God.”</w:t>
      </w:r>
      <w:r w:rsidR="001E3985">
        <w:rPr>
          <w:rFonts w:ascii="Eurostile" w:hAnsi="Eurostile"/>
          <w:color w:val="000000"/>
          <w:szCs w:val="24"/>
        </w:rPr>
        <w:t xml:space="preserve"> This is the best explanation of all.</w:t>
      </w:r>
    </w:p>
    <w:p w14:paraId="6B8626F4" w14:textId="77777777" w:rsidR="001E3985" w:rsidRDefault="001E398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1491467F" w14:textId="77777777" w:rsidR="001E3985" w:rsidRDefault="001E398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Peter was indeed the first prominent leader of the Church. He held things together,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was the apostle to the Jews, as Paul later called him, and was an influence (because of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his dream of the sheet being let down containing </w:t>
      </w:r>
      <w:proofErr w:type="gramStart"/>
      <w:r>
        <w:rPr>
          <w:rFonts w:ascii="Eurostile" w:hAnsi="Eurostile"/>
          <w:color w:val="000000"/>
          <w:szCs w:val="24"/>
        </w:rPr>
        <w:t>all of</w:t>
      </w:r>
      <w:proofErr w:type="gramEnd"/>
      <w:r>
        <w:rPr>
          <w:rFonts w:ascii="Eurostile" w:hAnsi="Eurostile"/>
          <w:color w:val="000000"/>
          <w:szCs w:val="24"/>
        </w:rPr>
        <w:t xml:space="preserve"> the animals) at the Jerusalem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Council in Acts 15 to begin accepting Gentiles into the Church.</w:t>
      </w:r>
    </w:p>
    <w:p w14:paraId="244A2053" w14:textId="77777777" w:rsidR="001E3985" w:rsidRDefault="001E398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4AC6CDBE" w14:textId="77777777" w:rsidR="001E3985" w:rsidRDefault="001E398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lastRenderedPageBreak/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 xml:space="preserve">Nero ordered </w:t>
      </w:r>
      <w:r>
        <w:rPr>
          <w:rFonts w:ascii="Eurostile" w:hAnsi="Eurostile"/>
          <w:color w:val="000000"/>
          <w:szCs w:val="24"/>
        </w:rPr>
        <w:t>Pe</w:t>
      </w:r>
      <w:r w:rsidR="00575A7F">
        <w:rPr>
          <w:rFonts w:ascii="Eurostile" w:hAnsi="Eurostile"/>
          <w:color w:val="000000"/>
          <w:szCs w:val="24"/>
        </w:rPr>
        <w:t xml:space="preserve">ter’s death </w:t>
      </w:r>
      <w:r>
        <w:rPr>
          <w:rFonts w:ascii="Eurostile" w:hAnsi="Eurostile"/>
          <w:color w:val="000000"/>
          <w:szCs w:val="24"/>
        </w:rPr>
        <w:t>in the year AD 64, and</w:t>
      </w:r>
      <w:r w:rsidR="00575A7F">
        <w:rPr>
          <w:rFonts w:ascii="Eurostile" w:hAnsi="Eurostile"/>
          <w:color w:val="000000"/>
          <w:szCs w:val="24"/>
        </w:rPr>
        <w:t xml:space="preserve"> tradition holds that Peter </w:t>
      </w:r>
      <w:r>
        <w:rPr>
          <w:rFonts w:ascii="Eurostile" w:hAnsi="Eurostile"/>
          <w:color w:val="000000"/>
          <w:szCs w:val="24"/>
        </w:rPr>
        <w:t xml:space="preserve">was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executed upside down at his own request, because h</w:t>
      </w:r>
      <w:r w:rsidR="00575A7F">
        <w:rPr>
          <w:rFonts w:ascii="Eurostile" w:hAnsi="Eurostile"/>
          <w:color w:val="000000"/>
          <w:szCs w:val="24"/>
        </w:rPr>
        <w:t xml:space="preserve">e did not feel worthy to be </w:t>
      </w:r>
      <w:r>
        <w:rPr>
          <w:rFonts w:ascii="Eurostile" w:hAnsi="Eurostile"/>
          <w:color w:val="000000"/>
          <w:szCs w:val="24"/>
        </w:rPr>
        <w:t xml:space="preserve">killed in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the same manner as his Lord.</w:t>
      </w:r>
    </w:p>
    <w:p w14:paraId="47CFD7B3" w14:textId="77777777" w:rsidR="00DF5EAB" w:rsidRDefault="00DA279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575A7F">
        <w:rPr>
          <w:rFonts w:ascii="Eurostile" w:hAnsi="Eurostile"/>
          <w:b/>
          <w:color w:val="000000"/>
          <w:szCs w:val="24"/>
        </w:rPr>
        <w:t>2. James</w:t>
      </w:r>
      <w:r>
        <w:rPr>
          <w:rFonts w:ascii="Eurostile" w:hAnsi="Eurostile"/>
          <w:color w:val="000000"/>
          <w:szCs w:val="24"/>
        </w:rPr>
        <w:t xml:space="preserve"> – </w:t>
      </w:r>
      <w:r w:rsidR="001E3985">
        <w:rPr>
          <w:rFonts w:ascii="Eurostile" w:hAnsi="Eurostile"/>
          <w:color w:val="000000"/>
          <w:szCs w:val="24"/>
        </w:rPr>
        <w:t xml:space="preserve">in the Apostolic Period, we have three leaders named James: “James the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  <w:t>Greater,” “James the Lesser</w:t>
      </w:r>
      <w:r w:rsidR="001E3985">
        <w:rPr>
          <w:rFonts w:ascii="Eurostile" w:hAnsi="Eurostile"/>
          <w:color w:val="000000"/>
          <w:szCs w:val="24"/>
        </w:rPr>
        <w:t xml:space="preserve">,” and “James the </w:t>
      </w:r>
      <w:proofErr w:type="gramStart"/>
      <w:r w:rsidR="001E3985">
        <w:rPr>
          <w:rFonts w:ascii="Eurostile" w:hAnsi="Eurostile"/>
          <w:color w:val="000000"/>
          <w:szCs w:val="24"/>
        </w:rPr>
        <w:t>Brother</w:t>
      </w:r>
      <w:proofErr w:type="gramEnd"/>
      <w:r w:rsidR="001E3985">
        <w:rPr>
          <w:rFonts w:ascii="Eurostile" w:hAnsi="Eurostile"/>
          <w:color w:val="000000"/>
          <w:szCs w:val="24"/>
        </w:rPr>
        <w:t xml:space="preserve"> of Our Lord.” </w:t>
      </w:r>
    </w:p>
    <w:p w14:paraId="0B92DA87" w14:textId="77777777" w:rsidR="00DF5EAB" w:rsidRDefault="00DF5EAB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1E3985" w:rsidRPr="00575A7F">
        <w:rPr>
          <w:rFonts w:ascii="Eurostile" w:hAnsi="Eurostile"/>
          <w:b/>
          <w:i/>
          <w:color w:val="000000"/>
          <w:szCs w:val="24"/>
        </w:rPr>
        <w:t>a) James the Greater</w:t>
      </w:r>
      <w:r w:rsidR="001E3985">
        <w:rPr>
          <w:rFonts w:ascii="Eurostile" w:hAnsi="Eurostile"/>
          <w:color w:val="000000"/>
          <w:szCs w:val="24"/>
        </w:rPr>
        <w:t xml:space="preserve"> is the elder brother of John</w:t>
      </w:r>
      <w:r w:rsidR="006106A8">
        <w:rPr>
          <w:rFonts w:ascii="Eurostile" w:hAnsi="Eurostile"/>
          <w:color w:val="000000"/>
          <w:szCs w:val="24"/>
        </w:rPr>
        <w:t xml:space="preserve"> (Mark 3:18)</w:t>
      </w:r>
      <w:r w:rsidR="001E3985">
        <w:rPr>
          <w:rFonts w:ascii="Eurostile" w:hAnsi="Eurostile"/>
          <w:color w:val="000000"/>
          <w:szCs w:val="24"/>
        </w:rPr>
        <w:t xml:space="preserve">, both sons of Zebedee,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who were </w:t>
      </w:r>
      <w:r w:rsidR="001E3985">
        <w:rPr>
          <w:rFonts w:ascii="Eurostile" w:hAnsi="Eurostile"/>
          <w:color w:val="000000"/>
          <w:szCs w:val="24"/>
        </w:rPr>
        <w:t>called “boanerges,” or “thunder,” or “commotion,” by Jesus himself</w:t>
      </w:r>
      <w:r w:rsidR="006106A8">
        <w:rPr>
          <w:rFonts w:ascii="Eurostile" w:hAnsi="Eurostile"/>
          <w:color w:val="000000"/>
          <w:szCs w:val="24"/>
        </w:rPr>
        <w:t xml:space="preserve"> (Mark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>3:17)</w:t>
      </w:r>
      <w:r w:rsidR="001E3985">
        <w:rPr>
          <w:rFonts w:ascii="Eurostile" w:hAnsi="Eurostile"/>
          <w:color w:val="000000"/>
          <w:szCs w:val="24"/>
        </w:rPr>
        <w:t xml:space="preserve">. They </w:t>
      </w:r>
      <w:r w:rsidR="006106A8">
        <w:rPr>
          <w:rFonts w:ascii="Eurostile" w:hAnsi="Eurostile"/>
          <w:color w:val="000000"/>
          <w:szCs w:val="24"/>
        </w:rPr>
        <w:t xml:space="preserve">must have </w:t>
      </w:r>
      <w:r w:rsidR="001E3985">
        <w:rPr>
          <w:rFonts w:ascii="Eurostile" w:hAnsi="Eurostile"/>
          <w:color w:val="000000"/>
          <w:szCs w:val="24"/>
        </w:rPr>
        <w:t>been hig</w:t>
      </w:r>
      <w:r w:rsidR="00575A7F">
        <w:rPr>
          <w:rFonts w:ascii="Eurostile" w:hAnsi="Eurostile"/>
          <w:color w:val="000000"/>
          <w:szCs w:val="24"/>
        </w:rPr>
        <w:t>hly energetic, impetuous</w:t>
      </w:r>
      <w:r w:rsidR="006106A8">
        <w:rPr>
          <w:rFonts w:ascii="Eurostile" w:hAnsi="Eurostile"/>
          <w:color w:val="000000"/>
          <w:szCs w:val="24"/>
        </w:rPr>
        <w:t>, or passionate about things,</w:t>
      </w:r>
      <w:r w:rsidR="001E3985">
        <w:rPr>
          <w:rFonts w:ascii="Eurostile" w:hAnsi="Eurostile"/>
          <w:color w:val="000000"/>
          <w:szCs w:val="24"/>
        </w:rPr>
        <w:t xml:space="preserve"> or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1E3985">
        <w:rPr>
          <w:rFonts w:ascii="Eurostile" w:hAnsi="Eurostile"/>
          <w:color w:val="000000"/>
          <w:szCs w:val="24"/>
        </w:rPr>
        <w:t>apt to stir up trouble, or some othe</w:t>
      </w:r>
      <w:r w:rsidR="006106A8">
        <w:rPr>
          <w:rFonts w:ascii="Eurostile" w:hAnsi="Eurostile"/>
          <w:color w:val="000000"/>
          <w:szCs w:val="24"/>
        </w:rPr>
        <w:t xml:space="preserve">r connotation of the term when they were together!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Younger brother James was termed by Paul in Galatians 2:9, one of the “Pillars of the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Church.” He was present at the transfiguration and at Gethsemane together with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Peter and John. James was also the first to suffer martyrdom when Herod Agrippa in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the year 44 (Acts 12:12) had him beheaded with a sword. When Herod saw that this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death pleased the Jews, he arrested Peter also; but this is the time when Peter was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released from prison by an angel and escaped (first going to the house church to tell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the believers who met there. Rhoda answered the door and slammed it in his face to </w:t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</w:r>
      <w:r w:rsidR="006106A8">
        <w:rPr>
          <w:rFonts w:ascii="Eurostile" w:hAnsi="Eurostile"/>
          <w:color w:val="000000"/>
          <w:szCs w:val="24"/>
        </w:rPr>
        <w:tab/>
        <w:t xml:space="preserve">run tell the others he was free!) Peter then slipped out </w:t>
      </w:r>
      <w:r>
        <w:rPr>
          <w:rFonts w:ascii="Eurostile" w:hAnsi="Eurostile"/>
          <w:color w:val="000000"/>
          <w:szCs w:val="24"/>
        </w:rPr>
        <w:t xml:space="preserve">of town and escaped, leaving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the leadership of the Church in the hands of James, the “Brother of our Lord.”</w:t>
      </w:r>
    </w:p>
    <w:p w14:paraId="1BD6211F" w14:textId="77777777" w:rsidR="00DF5EAB" w:rsidRDefault="00DF5EAB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575A7F">
        <w:rPr>
          <w:rFonts w:ascii="Eurostile" w:hAnsi="Eurostile"/>
          <w:b/>
          <w:i/>
          <w:color w:val="000000"/>
          <w:szCs w:val="24"/>
        </w:rPr>
        <w:t>b</w:t>
      </w:r>
      <w:r w:rsidR="006106A8" w:rsidRPr="00575A7F">
        <w:rPr>
          <w:rFonts w:ascii="Eurostile" w:hAnsi="Eurostile"/>
          <w:b/>
          <w:i/>
          <w:color w:val="000000"/>
          <w:szCs w:val="24"/>
        </w:rPr>
        <w:t>) James the Lesser</w:t>
      </w:r>
      <w:r w:rsidR="006106A8">
        <w:rPr>
          <w:rFonts w:ascii="Eurostile" w:hAnsi="Eurostile"/>
          <w:color w:val="000000"/>
          <w:szCs w:val="24"/>
        </w:rPr>
        <w:t xml:space="preserve"> – </w:t>
      </w:r>
      <w:r>
        <w:rPr>
          <w:rFonts w:ascii="Eurostile" w:hAnsi="Eurostile"/>
          <w:color w:val="000000"/>
          <w:szCs w:val="24"/>
        </w:rPr>
        <w:t>is the son of Alph</w:t>
      </w:r>
      <w:r w:rsidR="00BA6D76">
        <w:rPr>
          <w:rFonts w:ascii="Eurostile" w:hAnsi="Eurostile"/>
          <w:color w:val="000000"/>
          <w:szCs w:val="24"/>
        </w:rPr>
        <w:t>a</w:t>
      </w:r>
      <w:r>
        <w:rPr>
          <w:rFonts w:ascii="Eurostile" w:hAnsi="Eurostile"/>
          <w:color w:val="000000"/>
          <w:szCs w:val="24"/>
        </w:rPr>
        <w:t xml:space="preserve">eus (‘o mikros, the less]. He is mentioned in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Mark 3:18, 15:40, and was one of the original twelve. We have no idea WHY Jesus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called him “the less.” Maybe he was the youngest of the group, or younger than James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(above), or maybe he was thinner, or shorter, or quieter (since </w:t>
      </w:r>
      <w:proofErr w:type="gramStart"/>
      <w:r>
        <w:rPr>
          <w:rFonts w:ascii="Eurostile" w:hAnsi="Eurostile"/>
          <w:color w:val="000000"/>
          <w:szCs w:val="24"/>
        </w:rPr>
        <w:t>James</w:t>
      </w:r>
      <w:proofErr w:type="gramEnd"/>
      <w:r>
        <w:rPr>
          <w:rFonts w:ascii="Eurostile" w:hAnsi="Eurostile"/>
          <w:color w:val="000000"/>
          <w:szCs w:val="24"/>
        </w:rPr>
        <w:t xml:space="preserve"> “Commotion”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was probably loud!), or took a lower profile, was less active than the others? We do not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know. Jesus would not</w:t>
      </w:r>
      <w:r w:rsidR="00575A7F">
        <w:rPr>
          <w:rFonts w:ascii="Eurostile" w:hAnsi="Eurostile"/>
          <w:color w:val="000000"/>
          <w:szCs w:val="24"/>
        </w:rPr>
        <w:t xml:space="preserve"> have designated James as of lesser importance to the </w:t>
      </w:r>
      <w:r>
        <w:rPr>
          <w:rFonts w:ascii="Eurostile" w:hAnsi="Eurostile"/>
          <w:color w:val="000000"/>
          <w:szCs w:val="24"/>
        </w:rPr>
        <w:t xml:space="preserve">Kingdom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or the work, so the nickname remains a mystery to us.</w:t>
      </w:r>
    </w:p>
    <w:p w14:paraId="00C15EF5" w14:textId="77777777" w:rsidR="00BA6D76" w:rsidRDefault="00DF5EAB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575A7F">
        <w:rPr>
          <w:rFonts w:ascii="Eurostile" w:hAnsi="Eurostile"/>
          <w:b/>
          <w:i/>
          <w:color w:val="000000"/>
          <w:szCs w:val="24"/>
        </w:rPr>
        <w:t xml:space="preserve">c) James the </w:t>
      </w:r>
      <w:proofErr w:type="gramStart"/>
      <w:r w:rsidRPr="00575A7F">
        <w:rPr>
          <w:rFonts w:ascii="Eurostile" w:hAnsi="Eurostile"/>
          <w:b/>
          <w:i/>
          <w:color w:val="000000"/>
          <w:szCs w:val="24"/>
        </w:rPr>
        <w:t>Brother</w:t>
      </w:r>
      <w:proofErr w:type="gramEnd"/>
      <w:r w:rsidRPr="00575A7F">
        <w:rPr>
          <w:rFonts w:ascii="Eurostile" w:hAnsi="Eurostile"/>
          <w:b/>
          <w:i/>
          <w:color w:val="000000"/>
          <w:szCs w:val="24"/>
        </w:rPr>
        <w:t xml:space="preserve"> of our Lord</w:t>
      </w:r>
      <w:r>
        <w:rPr>
          <w:rFonts w:ascii="Eurostile" w:hAnsi="Eurostile"/>
          <w:color w:val="000000"/>
          <w:szCs w:val="24"/>
        </w:rPr>
        <w:t xml:space="preserve"> – This James is mentioned in Mark 6:3, and in I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  <w:t>Cor. 15:7</w:t>
      </w:r>
      <w:r>
        <w:rPr>
          <w:rFonts w:ascii="Eurostile" w:hAnsi="Eurostile"/>
          <w:color w:val="000000"/>
          <w:szCs w:val="24"/>
        </w:rPr>
        <w:t xml:space="preserve"> Jesus makes a special appearance after the resurrection to this half-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>brother. He was with Peter one of the first leaders of the Jerusalem Church</w:t>
      </w:r>
      <w:r w:rsidR="00BA6D76">
        <w:rPr>
          <w:rFonts w:ascii="Eurostile" w:hAnsi="Eurostile"/>
          <w:color w:val="000000"/>
          <w:szCs w:val="24"/>
        </w:rPr>
        <w:t xml:space="preserve"> when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  <w:t xml:space="preserve">Peter has his </w:t>
      </w:r>
      <w:r w:rsidR="00BA6D76">
        <w:rPr>
          <w:rFonts w:ascii="Eurostile" w:hAnsi="Eurostile"/>
          <w:color w:val="000000"/>
          <w:szCs w:val="24"/>
        </w:rPr>
        <w:t>vision of the animals in the sheet (Acts 11), and its second pastor</w:t>
      </w:r>
      <w:r>
        <w:rPr>
          <w:rFonts w:ascii="Eurostile" w:hAnsi="Eurostile"/>
          <w:color w:val="000000"/>
          <w:szCs w:val="24"/>
        </w:rPr>
        <w:t xml:space="preserve"> </w:t>
      </w:r>
      <w:r w:rsidR="00BA6D76">
        <w:rPr>
          <w:rFonts w:ascii="Eurostile" w:hAnsi="Eurostile"/>
          <w:color w:val="000000"/>
          <w:szCs w:val="24"/>
        </w:rPr>
        <w:t xml:space="preserve">after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BA6D76">
        <w:rPr>
          <w:rFonts w:ascii="Eurostile" w:hAnsi="Eurostile"/>
          <w:color w:val="000000"/>
          <w:szCs w:val="24"/>
        </w:rPr>
        <w:t>Peter fled</w:t>
      </w:r>
      <w:r>
        <w:rPr>
          <w:rFonts w:ascii="Eurostile" w:hAnsi="Eurostile"/>
          <w:color w:val="000000"/>
          <w:szCs w:val="24"/>
        </w:rPr>
        <w:t xml:space="preserve"> </w:t>
      </w:r>
      <w:r w:rsidR="00BA6D76">
        <w:rPr>
          <w:rFonts w:ascii="Eurostile" w:hAnsi="Eurostile"/>
          <w:color w:val="000000"/>
          <w:szCs w:val="24"/>
        </w:rPr>
        <w:t>(</w:t>
      </w:r>
      <w:r w:rsidR="00575A7F">
        <w:rPr>
          <w:rFonts w:ascii="Eurostile" w:hAnsi="Eurostile"/>
          <w:color w:val="000000"/>
          <w:szCs w:val="24"/>
        </w:rPr>
        <w:t xml:space="preserve">see </w:t>
      </w:r>
      <w:r>
        <w:rPr>
          <w:rFonts w:ascii="Eurostile" w:hAnsi="Eurostile"/>
          <w:color w:val="000000"/>
          <w:szCs w:val="24"/>
        </w:rPr>
        <w:t xml:space="preserve">Acts 12). In Gal. 1:9, Paul stays with Peter for two weeks, and </w:t>
      </w:r>
      <w:r w:rsidR="00BA6D76">
        <w:rPr>
          <w:rFonts w:ascii="Eurostile" w:hAnsi="Eurostile"/>
          <w:color w:val="000000"/>
          <w:szCs w:val="24"/>
        </w:rPr>
        <w:t xml:space="preserve">James is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BA6D76">
        <w:rPr>
          <w:rFonts w:ascii="Eurostile" w:hAnsi="Eurostile"/>
          <w:color w:val="000000"/>
          <w:szCs w:val="24"/>
        </w:rPr>
        <w:t>in Jerusalem</w:t>
      </w:r>
      <w:r>
        <w:rPr>
          <w:rFonts w:ascii="Eurostile" w:hAnsi="Eurostile"/>
          <w:color w:val="000000"/>
          <w:szCs w:val="24"/>
        </w:rPr>
        <w:t xml:space="preserve"> leading the Church. </w:t>
      </w:r>
      <w:r w:rsidR="00BA6D76">
        <w:rPr>
          <w:rFonts w:ascii="Eurostile" w:hAnsi="Eurostile"/>
          <w:color w:val="000000"/>
          <w:szCs w:val="24"/>
        </w:rPr>
        <w:t xml:space="preserve">James also presides over the Jerusalem Council in </w:t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575A7F">
        <w:rPr>
          <w:rFonts w:ascii="Eurostile" w:hAnsi="Eurostile"/>
          <w:color w:val="000000"/>
          <w:szCs w:val="24"/>
        </w:rPr>
        <w:tab/>
      </w:r>
      <w:r w:rsidR="00BA6D76">
        <w:rPr>
          <w:rFonts w:ascii="Eurostile" w:hAnsi="Eurostile"/>
          <w:color w:val="000000"/>
          <w:szCs w:val="24"/>
        </w:rPr>
        <w:t>Acts 15.</w:t>
      </w:r>
    </w:p>
    <w:p w14:paraId="1564956E" w14:textId="77777777" w:rsidR="00BA6D76" w:rsidRPr="00DF5EAB" w:rsidRDefault="00BA6D76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He is the writer of the NT book by his name (c.40), but not the infancy book attributed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to him, called </w:t>
      </w:r>
      <w:r w:rsidRPr="00BA6D76">
        <w:rPr>
          <w:rFonts w:ascii="Eurostile" w:hAnsi="Eurostile"/>
          <w:i/>
          <w:color w:val="000000"/>
          <w:szCs w:val="24"/>
        </w:rPr>
        <w:t>Book of James</w:t>
      </w:r>
      <w:r>
        <w:rPr>
          <w:rFonts w:ascii="Eurostile" w:hAnsi="Eurostile"/>
          <w:color w:val="000000"/>
          <w:szCs w:val="24"/>
        </w:rPr>
        <w:t xml:space="preserve"> (in which the maternal grandparents of Jesus are named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– Anne and Joachim), or the </w:t>
      </w:r>
      <w:r w:rsidR="00A53003">
        <w:rPr>
          <w:rFonts w:ascii="Eurostile" w:hAnsi="Eurostile"/>
          <w:color w:val="000000"/>
          <w:szCs w:val="24"/>
        </w:rPr>
        <w:t xml:space="preserve">Gnostic </w:t>
      </w:r>
      <w:r>
        <w:rPr>
          <w:rFonts w:ascii="Eurostile" w:hAnsi="Eurostile"/>
          <w:color w:val="000000"/>
          <w:szCs w:val="24"/>
        </w:rPr>
        <w:t xml:space="preserve">Apocryphal book, </w:t>
      </w:r>
      <w:r w:rsidRPr="00BA6D76">
        <w:rPr>
          <w:rFonts w:ascii="Eurostile" w:hAnsi="Eurostile"/>
          <w:i/>
          <w:color w:val="000000"/>
          <w:szCs w:val="24"/>
        </w:rPr>
        <w:t>Epistle of James.</w:t>
      </w:r>
      <w:r w:rsidR="00A53003">
        <w:rPr>
          <w:rFonts w:ascii="Eurostile" w:hAnsi="Eurostile"/>
          <w:color w:val="000000"/>
          <w:szCs w:val="24"/>
        </w:rPr>
        <w:t xml:space="preserve"> James died </w:t>
      </w:r>
      <w:r w:rsidR="00A53003">
        <w:rPr>
          <w:rFonts w:ascii="Eurostile" w:hAnsi="Eurostile"/>
          <w:color w:val="000000"/>
          <w:szCs w:val="24"/>
        </w:rPr>
        <w:tab/>
      </w:r>
      <w:r w:rsidR="00A53003">
        <w:rPr>
          <w:rFonts w:ascii="Eurostile" w:hAnsi="Eurostile"/>
          <w:color w:val="000000"/>
          <w:szCs w:val="24"/>
        </w:rPr>
        <w:tab/>
      </w:r>
      <w:r w:rsidR="00A53003">
        <w:rPr>
          <w:rFonts w:ascii="Eurostile" w:hAnsi="Eurostile"/>
          <w:color w:val="000000"/>
          <w:szCs w:val="24"/>
        </w:rPr>
        <w:tab/>
      </w:r>
      <w:r w:rsidR="00A53003">
        <w:rPr>
          <w:rFonts w:ascii="Eurostile" w:hAnsi="Eurostile"/>
          <w:color w:val="000000"/>
          <w:szCs w:val="24"/>
        </w:rPr>
        <w:tab/>
        <w:t xml:space="preserve">about </w:t>
      </w:r>
      <w:r>
        <w:rPr>
          <w:rFonts w:ascii="Eurostile" w:hAnsi="Eurostile"/>
          <w:color w:val="000000"/>
          <w:szCs w:val="24"/>
        </w:rPr>
        <w:t>thirty years after the</w:t>
      </w:r>
      <w:r w:rsidR="00A53003">
        <w:rPr>
          <w:rFonts w:ascii="Eurostile" w:hAnsi="Eurostile"/>
          <w:color w:val="000000"/>
          <w:szCs w:val="24"/>
        </w:rPr>
        <w:t xml:space="preserve"> Resurrection when </w:t>
      </w:r>
      <w:r>
        <w:rPr>
          <w:rFonts w:ascii="Eurostile" w:hAnsi="Eurostile"/>
          <w:color w:val="000000"/>
          <w:szCs w:val="24"/>
        </w:rPr>
        <w:t>Ananus</w:t>
      </w:r>
      <w:r w:rsidR="00A53003">
        <w:rPr>
          <w:rFonts w:ascii="Eurostile" w:hAnsi="Eurostile"/>
          <w:color w:val="000000"/>
          <w:szCs w:val="24"/>
        </w:rPr>
        <w:t xml:space="preserve">, Chief of </w:t>
      </w:r>
      <w:r w:rsidR="00722E98">
        <w:rPr>
          <w:rFonts w:ascii="Eurostile" w:hAnsi="Eurostile"/>
          <w:color w:val="000000"/>
          <w:szCs w:val="24"/>
        </w:rPr>
        <w:t>the Sanhedrin</w:t>
      </w:r>
      <w:r w:rsidR="00A53003">
        <w:rPr>
          <w:rFonts w:ascii="Eurostile" w:hAnsi="Eurostile"/>
          <w:color w:val="000000"/>
          <w:szCs w:val="24"/>
        </w:rPr>
        <w:t xml:space="preserve">, had </w:t>
      </w:r>
      <w:r w:rsidR="00A53003">
        <w:rPr>
          <w:rFonts w:ascii="Eurostile" w:hAnsi="Eurostile"/>
          <w:color w:val="000000"/>
          <w:szCs w:val="24"/>
        </w:rPr>
        <w:tab/>
      </w:r>
      <w:r w:rsidR="00A53003">
        <w:rPr>
          <w:rFonts w:ascii="Eurostile" w:hAnsi="Eurostile"/>
          <w:color w:val="000000"/>
          <w:szCs w:val="24"/>
        </w:rPr>
        <w:tab/>
      </w:r>
      <w:r w:rsidR="00A53003">
        <w:rPr>
          <w:rFonts w:ascii="Eurostile" w:hAnsi="Eurostile"/>
          <w:color w:val="000000"/>
          <w:szCs w:val="24"/>
        </w:rPr>
        <w:tab/>
      </w:r>
      <w:r w:rsidR="00A53003">
        <w:rPr>
          <w:rFonts w:ascii="Eurostile" w:hAnsi="Eurostile"/>
          <w:color w:val="000000"/>
          <w:szCs w:val="24"/>
        </w:rPr>
        <w:tab/>
        <w:t>him</w:t>
      </w:r>
      <w:r>
        <w:rPr>
          <w:rFonts w:ascii="Eurostile" w:hAnsi="Eurostile"/>
          <w:color w:val="000000"/>
          <w:szCs w:val="24"/>
        </w:rPr>
        <w:t xml:space="preserve"> </w:t>
      </w:r>
      <w:r w:rsidR="00A53003">
        <w:rPr>
          <w:rFonts w:ascii="Eurostile" w:hAnsi="Eurostile"/>
          <w:color w:val="000000"/>
          <w:szCs w:val="24"/>
        </w:rPr>
        <w:t xml:space="preserve">executed in the </w:t>
      </w:r>
      <w:r>
        <w:rPr>
          <w:rFonts w:ascii="Eurostile" w:hAnsi="Eurostile"/>
          <w:color w:val="000000"/>
          <w:szCs w:val="24"/>
        </w:rPr>
        <w:t xml:space="preserve">year </w:t>
      </w:r>
      <w:r w:rsidR="00A53003">
        <w:rPr>
          <w:rFonts w:ascii="Eurostile" w:hAnsi="Eurostile"/>
          <w:color w:val="000000"/>
          <w:szCs w:val="24"/>
        </w:rPr>
        <w:t>62</w:t>
      </w:r>
      <w:r>
        <w:rPr>
          <w:rFonts w:ascii="Eurostile" w:hAnsi="Eurostile"/>
          <w:color w:val="000000"/>
          <w:szCs w:val="24"/>
        </w:rPr>
        <w:t>. He is called James the</w:t>
      </w:r>
      <w:r w:rsidR="00722E98">
        <w:rPr>
          <w:rFonts w:ascii="Eurostile" w:hAnsi="Eurostile"/>
          <w:color w:val="000000"/>
          <w:szCs w:val="24"/>
        </w:rPr>
        <w:t xml:space="preserve"> Just by Church Fathers, Clement</w:t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 xml:space="preserve">and Hegessipus, </w:t>
      </w:r>
    </w:p>
    <w:p w14:paraId="4EC547D2" w14:textId="77777777" w:rsidR="006106A8" w:rsidRDefault="00DF5EAB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 xml:space="preserve"> </w:t>
      </w:r>
    </w:p>
    <w:p w14:paraId="016124BD" w14:textId="77777777" w:rsidR="00DA2795" w:rsidRDefault="00DA279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A8510D">
        <w:rPr>
          <w:rFonts w:ascii="Eurostile" w:hAnsi="Eurostile"/>
          <w:b/>
          <w:color w:val="000000"/>
          <w:szCs w:val="24"/>
        </w:rPr>
        <w:t>3. Paul</w:t>
      </w:r>
      <w:r>
        <w:rPr>
          <w:rFonts w:ascii="Eurostile" w:hAnsi="Eurostile"/>
          <w:color w:val="000000"/>
          <w:szCs w:val="24"/>
        </w:rPr>
        <w:t xml:space="preserve"> – </w:t>
      </w:r>
      <w:r w:rsidR="00722E98">
        <w:rPr>
          <w:rFonts w:ascii="Eurostile" w:hAnsi="Eurostile"/>
          <w:color w:val="000000"/>
          <w:szCs w:val="24"/>
        </w:rPr>
        <w:t xml:space="preserve">Paul was the Jewish Saul, a Pharisee and contemporary of Jesus. As Jesus was </w:t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  <w:t xml:space="preserve">growing up, playing in the streets of Nazareth, Saul was doing the same things in the </w:t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ab/>
        <w:t xml:space="preserve">streets of Tarsus. He was already an </w:t>
      </w:r>
      <w:proofErr w:type="gramStart"/>
      <w:r w:rsidR="00722E98">
        <w:rPr>
          <w:rFonts w:ascii="Eurostile" w:hAnsi="Eurostile"/>
          <w:color w:val="000000"/>
          <w:szCs w:val="24"/>
        </w:rPr>
        <w:t>up and coming</w:t>
      </w:r>
      <w:proofErr w:type="gramEnd"/>
      <w:r w:rsidR="00722E98">
        <w:rPr>
          <w:rFonts w:ascii="Eurostile" w:hAnsi="Eurostile"/>
          <w:color w:val="000000"/>
          <w:szCs w:val="24"/>
        </w:rPr>
        <w:t xml:space="preserve"> Pharisee and a practicing rabbi,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 xml:space="preserve">for he had studied at the feet of Gamaliel (Acts 5:34). His infamy was far and wide as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 xml:space="preserve">the butcher of Christians, even securing, in his zeal for strict Judaism, access to the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>house churches to seize</w:t>
      </w:r>
      <w:r w:rsidR="0017105B">
        <w:rPr>
          <w:rFonts w:ascii="Eurostile" w:hAnsi="Eurostile"/>
          <w:color w:val="000000"/>
          <w:szCs w:val="24"/>
        </w:rPr>
        <w:t xml:space="preserve"> and execute followers of Jesus, convinced that</w:t>
      </w:r>
      <w:r w:rsidR="00722E98">
        <w:rPr>
          <w:rFonts w:ascii="Eurostile" w:hAnsi="Eurostile"/>
          <w:color w:val="000000"/>
          <w:szCs w:val="24"/>
        </w:rPr>
        <w:t xml:space="preserve"> he was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722E98">
        <w:rPr>
          <w:rFonts w:ascii="Eurostile" w:hAnsi="Eurostile"/>
          <w:color w:val="000000"/>
          <w:szCs w:val="24"/>
        </w:rPr>
        <w:t>pleasing God by doing so.</w:t>
      </w:r>
      <w:r w:rsidR="0017105B">
        <w:rPr>
          <w:rFonts w:ascii="Eurostile" w:hAnsi="Eurostile"/>
          <w:color w:val="000000"/>
          <w:szCs w:val="24"/>
        </w:rPr>
        <w:t xml:space="preserve"> He held the robes of those who dragged Stephen out to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  <w:t xml:space="preserve">stone him to death (Acts 6:5) and who was then buried “by devout men” (Acts 8:2)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  <w:t xml:space="preserve">about the year 35. [Lucian discovered Stephen’s tomb about the year 415, and </w:t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</w:r>
      <w:r w:rsidR="0017105B">
        <w:rPr>
          <w:rFonts w:ascii="Eurostile" w:hAnsi="Eurostile"/>
          <w:color w:val="000000"/>
          <w:szCs w:val="24"/>
        </w:rPr>
        <w:tab/>
        <w:t xml:space="preserve">Empress Eudoxia built a church to honor him outside the Damascus Gate in 455-60.] </w:t>
      </w:r>
    </w:p>
    <w:p w14:paraId="06CB0F93" w14:textId="77777777" w:rsidR="0017105B" w:rsidRDefault="0017105B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372134A0" w14:textId="77777777" w:rsidR="0017105B" w:rsidRDefault="0017105B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Saul met Jesus Christ on the Damascus Road, where Christ, appeared to him and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>demanded the reason for his</w:t>
      </w:r>
      <w:r>
        <w:rPr>
          <w:rFonts w:ascii="Eurostile" w:hAnsi="Eurostile"/>
          <w:color w:val="000000"/>
          <w:szCs w:val="24"/>
        </w:rPr>
        <w:t xml:space="preserve"> </w:t>
      </w:r>
      <w:r w:rsidR="0076436D">
        <w:rPr>
          <w:rFonts w:ascii="Eurostile" w:hAnsi="Eurostile"/>
          <w:color w:val="000000"/>
          <w:szCs w:val="24"/>
        </w:rPr>
        <w:t>persecution of</w:t>
      </w:r>
      <w:r>
        <w:rPr>
          <w:rFonts w:ascii="Eurostile" w:hAnsi="Eurostile"/>
          <w:color w:val="000000"/>
          <w:szCs w:val="24"/>
        </w:rPr>
        <w:t xml:space="preserve"> </w:t>
      </w:r>
      <w:r w:rsidR="0076436D">
        <w:rPr>
          <w:rFonts w:ascii="Eurostile" w:hAnsi="Eurostile"/>
          <w:color w:val="000000"/>
          <w:szCs w:val="24"/>
        </w:rPr>
        <w:t>his</w:t>
      </w:r>
      <w:r>
        <w:rPr>
          <w:rFonts w:ascii="Eurostile" w:hAnsi="Eurostile"/>
          <w:color w:val="000000"/>
          <w:szCs w:val="24"/>
        </w:rPr>
        <w:t xml:space="preserve"> followers.</w:t>
      </w:r>
      <w:r w:rsidR="0076436D">
        <w:rPr>
          <w:rFonts w:ascii="Eurostile" w:hAnsi="Eurostile"/>
          <w:color w:val="000000"/>
          <w:szCs w:val="24"/>
        </w:rPr>
        <w:t xml:space="preserve"> After his sojourn in the </w:t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 xml:space="preserve">desert, Paul emerges as a leader of the Church. His transformation convinces the </w:t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 xml:space="preserve">apostles, and the decision of the Jerusalem Council in Acts 15 toward the converting </w:t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 xml:space="preserve">of the Gentiles. He becomes perhaps the most famous character in the rest of the </w:t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 xml:space="preserve">New Testament because of his recognition first that the Gospel is for all persons. Paul </w:t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>is executed in Rome in the year 64 by Nero’s order.</w:t>
      </w:r>
    </w:p>
    <w:p w14:paraId="0FECA247" w14:textId="77777777" w:rsidR="00722E98" w:rsidRDefault="00722E98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041A25CF" w14:textId="77777777" w:rsidR="00DA2795" w:rsidRPr="00382CE5" w:rsidRDefault="00DA279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4. After </w:t>
      </w:r>
      <w:r w:rsidR="0076436D">
        <w:rPr>
          <w:rFonts w:ascii="Eurostile" w:hAnsi="Eurostile"/>
          <w:color w:val="000000"/>
          <w:szCs w:val="24"/>
        </w:rPr>
        <w:t>AD 64,</w:t>
      </w:r>
      <w:r>
        <w:rPr>
          <w:rFonts w:ascii="Eurostile" w:hAnsi="Eurostile"/>
          <w:color w:val="000000"/>
          <w:szCs w:val="24"/>
        </w:rPr>
        <w:t xml:space="preserve"> we do not know who </w:t>
      </w:r>
      <w:proofErr w:type="gramStart"/>
      <w:r>
        <w:rPr>
          <w:rFonts w:ascii="Eurostile" w:hAnsi="Eurostile"/>
          <w:color w:val="000000"/>
          <w:szCs w:val="24"/>
        </w:rPr>
        <w:t>were the leaders of the Church</w:t>
      </w:r>
      <w:proofErr w:type="gramEnd"/>
      <w:r>
        <w:rPr>
          <w:rFonts w:ascii="Eurostile" w:hAnsi="Eurostile"/>
          <w:color w:val="000000"/>
          <w:szCs w:val="24"/>
        </w:rPr>
        <w:t xml:space="preserve">. </w:t>
      </w:r>
      <w:r w:rsidR="0076436D" w:rsidRPr="00A8510D">
        <w:rPr>
          <w:rFonts w:ascii="Eurostile" w:hAnsi="Eurostile"/>
          <w:b/>
          <w:color w:val="000000"/>
          <w:szCs w:val="24"/>
        </w:rPr>
        <w:t>John,</w:t>
      </w:r>
      <w:r w:rsidR="0076436D">
        <w:rPr>
          <w:rFonts w:ascii="Eurostile" w:hAnsi="Eurostile"/>
          <w:color w:val="000000"/>
          <w:szCs w:val="24"/>
        </w:rPr>
        <w:t xml:space="preserve"> elder brother of </w:t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ab/>
        <w:t xml:space="preserve">James, </w:t>
      </w:r>
      <w:r w:rsidR="00423BCB">
        <w:rPr>
          <w:rFonts w:ascii="Eurostile" w:hAnsi="Eurostile"/>
          <w:color w:val="000000"/>
          <w:szCs w:val="24"/>
        </w:rPr>
        <w:t xml:space="preserve">in time </w:t>
      </w:r>
      <w:r w:rsidR="0076436D">
        <w:rPr>
          <w:rFonts w:ascii="Eurostile" w:hAnsi="Eurostile"/>
          <w:color w:val="000000"/>
          <w:szCs w:val="24"/>
        </w:rPr>
        <w:t xml:space="preserve">lived to see his Stephen, his mentor John the Baptist, his </w:t>
      </w:r>
      <w:r w:rsidR="00423BCB">
        <w:rPr>
          <w:rFonts w:ascii="Eurostile" w:hAnsi="Eurostile"/>
          <w:color w:val="000000"/>
          <w:szCs w:val="24"/>
        </w:rPr>
        <w:t xml:space="preserve">Lord and </w:t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  <w:t xml:space="preserve">Savior, Jesus, </w:t>
      </w:r>
      <w:r w:rsidR="0076436D">
        <w:rPr>
          <w:rFonts w:ascii="Eurostile" w:hAnsi="Eurostile"/>
          <w:color w:val="000000"/>
          <w:szCs w:val="24"/>
        </w:rPr>
        <w:t xml:space="preserve">little brother James, </w:t>
      </w:r>
      <w:r w:rsidR="00423BCB">
        <w:rPr>
          <w:rFonts w:ascii="Eurostile" w:hAnsi="Eurostile"/>
          <w:color w:val="000000"/>
          <w:szCs w:val="24"/>
        </w:rPr>
        <w:t xml:space="preserve">his best friend Peter, and </w:t>
      </w:r>
      <w:r w:rsidR="0076436D">
        <w:rPr>
          <w:rFonts w:ascii="Eurostile" w:hAnsi="Eurostile"/>
          <w:color w:val="000000"/>
          <w:szCs w:val="24"/>
        </w:rPr>
        <w:t>Paul, all executed</w:t>
      </w:r>
      <w:r w:rsidR="00423BCB">
        <w:rPr>
          <w:rFonts w:ascii="Eurostile" w:hAnsi="Eurostile"/>
          <w:color w:val="000000"/>
          <w:szCs w:val="24"/>
        </w:rPr>
        <w:t xml:space="preserve"> </w:t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  <w:t xml:space="preserve">[although Jesus arose from the dead and James, his brother, Peter, witnessed his </w:t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  <w:t>appearance and the coming of the Holy Spirit together]</w:t>
      </w:r>
      <w:r w:rsidR="0076436D">
        <w:rPr>
          <w:rFonts w:ascii="Eurostile" w:hAnsi="Eurostile"/>
          <w:color w:val="000000"/>
          <w:szCs w:val="24"/>
        </w:rPr>
        <w:t xml:space="preserve">. He was banished to the Isle of </w:t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 xml:space="preserve">Patmos and </w:t>
      </w:r>
      <w:r w:rsidR="00423BCB">
        <w:rPr>
          <w:rFonts w:ascii="Eurostile" w:hAnsi="Eurostile"/>
          <w:color w:val="000000"/>
          <w:szCs w:val="24"/>
        </w:rPr>
        <w:t xml:space="preserve">lived until about the year </w:t>
      </w:r>
      <w:r w:rsidR="0076436D">
        <w:rPr>
          <w:rFonts w:ascii="Eurostile" w:hAnsi="Eurostile"/>
          <w:color w:val="000000"/>
          <w:szCs w:val="24"/>
        </w:rPr>
        <w:t xml:space="preserve">100, although we hear nothing more of him after </w:t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>Acts 8</w:t>
      </w:r>
      <w:r w:rsidR="00423BCB">
        <w:rPr>
          <w:rFonts w:ascii="Eurostile" w:hAnsi="Eurostile"/>
          <w:color w:val="000000"/>
          <w:szCs w:val="24"/>
        </w:rPr>
        <w:t xml:space="preserve">:14-15, when he and Peter were sent by </w:t>
      </w:r>
      <w:r w:rsidR="0076436D">
        <w:rPr>
          <w:rFonts w:ascii="Eurostile" w:hAnsi="Eurostile"/>
          <w:color w:val="000000"/>
          <w:szCs w:val="24"/>
        </w:rPr>
        <w:t xml:space="preserve">the Jerusalem Church to minister to </w:t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423BCB">
        <w:rPr>
          <w:rFonts w:ascii="Eurostile" w:hAnsi="Eurostile"/>
          <w:color w:val="000000"/>
          <w:szCs w:val="24"/>
        </w:rPr>
        <w:tab/>
      </w:r>
      <w:r w:rsidR="0076436D">
        <w:rPr>
          <w:rFonts w:ascii="Eurostile" w:hAnsi="Eurostile"/>
          <w:color w:val="000000"/>
          <w:szCs w:val="24"/>
        </w:rPr>
        <w:t xml:space="preserve">the believers in Samaria. </w:t>
      </w:r>
      <w:r w:rsidR="008B5018">
        <w:rPr>
          <w:rFonts w:ascii="Eurostile" w:hAnsi="Eurostile"/>
          <w:color w:val="000000"/>
          <w:szCs w:val="24"/>
        </w:rPr>
        <w:t xml:space="preserve">He received the Revelation, or the Apocalypse of John, on the </w:t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  <w:t xml:space="preserve">Isle of Patmos, and tradition holds that he was released as an old man, that he </w:t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  <w:t xml:space="preserve">returned to Ephesus, where he pastored and wrote the NT book of John and his </w:t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r w:rsidR="008B5018">
        <w:rPr>
          <w:rFonts w:ascii="Eurostile" w:hAnsi="Eurostile"/>
          <w:color w:val="000000"/>
          <w:szCs w:val="24"/>
        </w:rPr>
        <w:tab/>
      </w:r>
      <w:proofErr w:type="gramStart"/>
      <w:r w:rsidR="008B5018">
        <w:rPr>
          <w:rFonts w:ascii="Eurostile" w:hAnsi="Eurostile"/>
          <w:color w:val="000000"/>
          <w:szCs w:val="24"/>
        </w:rPr>
        <w:t>Epistles, and</w:t>
      </w:r>
      <w:proofErr w:type="gramEnd"/>
      <w:r w:rsidR="008B5018">
        <w:rPr>
          <w:rFonts w:ascii="Eurostile" w:hAnsi="Eurostile"/>
          <w:color w:val="000000"/>
          <w:szCs w:val="24"/>
        </w:rPr>
        <w:t xml:space="preserve"> died a natural death.</w:t>
      </w:r>
    </w:p>
    <w:p w14:paraId="7A292986" w14:textId="77777777" w:rsidR="00D050AC" w:rsidRPr="00382CE5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color w:val="000000"/>
          <w:szCs w:val="24"/>
        </w:rPr>
      </w:pPr>
    </w:p>
    <w:p w14:paraId="182AE3C8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576BF2">
        <w:rPr>
          <w:rFonts w:ascii="Eurostile" w:hAnsi="Eurostile"/>
          <w:b/>
          <w:color w:val="000000"/>
          <w:szCs w:val="24"/>
        </w:rPr>
        <w:t xml:space="preserve">II. </w:t>
      </w:r>
      <w:r w:rsidR="00D050AC" w:rsidRPr="00576BF2">
        <w:rPr>
          <w:rFonts w:ascii="Eurostile" w:hAnsi="Eurostile"/>
          <w:b/>
          <w:color w:val="000000"/>
          <w:szCs w:val="24"/>
        </w:rPr>
        <w:t>Geographic Expansion in Apostolic Era</w:t>
      </w:r>
      <w:r w:rsidR="00DA2795">
        <w:rPr>
          <w:rFonts w:ascii="Eurostile" w:hAnsi="Eurostile"/>
          <w:b/>
          <w:color w:val="000000"/>
          <w:szCs w:val="24"/>
        </w:rPr>
        <w:t xml:space="preserve"> – We did not cover this in the notes. This section is for </w:t>
      </w:r>
      <w:r w:rsidR="00DA2795">
        <w:rPr>
          <w:rFonts w:ascii="Eurostile" w:hAnsi="Eurostile"/>
          <w:b/>
          <w:color w:val="000000"/>
          <w:szCs w:val="24"/>
        </w:rPr>
        <w:tab/>
        <w:t xml:space="preserve">information only, but not to be regarded as test material. The point here is that we have little </w:t>
      </w:r>
      <w:r w:rsidR="00DA2795">
        <w:rPr>
          <w:rFonts w:ascii="Eurostile" w:hAnsi="Eurostile"/>
          <w:b/>
          <w:color w:val="000000"/>
          <w:szCs w:val="24"/>
        </w:rPr>
        <w:tab/>
        <w:t xml:space="preserve">knowledge of the expansion with any certainty, although many people (and television </w:t>
      </w:r>
      <w:r w:rsidR="00DA2795">
        <w:rPr>
          <w:rFonts w:ascii="Eurostile" w:hAnsi="Eurostile"/>
          <w:b/>
          <w:color w:val="000000"/>
          <w:szCs w:val="24"/>
        </w:rPr>
        <w:tab/>
        <w:t>documentaries) will claim a date that suits their purpose, but for which there is no hard evidence.</w:t>
      </w:r>
    </w:p>
    <w:p w14:paraId="40712AED" w14:textId="77777777" w:rsidR="00DA2795" w:rsidRDefault="00382CE5" w:rsidP="00576BF2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</w:p>
    <w:p w14:paraId="50889393" w14:textId="77777777" w:rsidR="00D050AC" w:rsidRPr="00382CE5" w:rsidRDefault="00DA2795" w:rsidP="00576BF2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="00382CE5">
        <w:rPr>
          <w:rFonts w:ascii="Eurostile" w:hAnsi="Eurostile"/>
          <w:color w:val="000000"/>
          <w:szCs w:val="24"/>
        </w:rPr>
        <w:t xml:space="preserve">A. </w:t>
      </w:r>
      <w:r w:rsidR="00D050AC" w:rsidRPr="00382CE5">
        <w:rPr>
          <w:rFonts w:ascii="Eurostile" w:hAnsi="Eurostile"/>
          <w:color w:val="000000"/>
          <w:szCs w:val="24"/>
        </w:rPr>
        <w:t>We know for certain that Christianity had reached Rome by the early 40s.  Peter</w:t>
      </w:r>
      <w:r w:rsidR="00576BF2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certainly did not </w:t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r w:rsidR="00576BF2">
        <w:rPr>
          <w:rFonts w:ascii="Eurostile" w:hAnsi="Eurostile"/>
          <w:color w:val="000000"/>
          <w:szCs w:val="24"/>
        </w:rPr>
        <w:tab/>
      </w:r>
      <w:proofErr w:type="gramStart"/>
      <w:r w:rsidR="008F4A9D">
        <w:rPr>
          <w:rFonts w:ascii="Eurostile" w:hAnsi="Eurostile"/>
          <w:color w:val="000000"/>
          <w:szCs w:val="24"/>
        </w:rPr>
        <w:t>found</w:t>
      </w:r>
      <w:proofErr w:type="gramEnd"/>
      <w:r w:rsidR="008F4A9D">
        <w:rPr>
          <w:rFonts w:ascii="Eurostile" w:hAnsi="Eurostile"/>
          <w:color w:val="000000"/>
          <w:szCs w:val="24"/>
        </w:rPr>
        <w:t xml:space="preserve"> the church there, for t</w:t>
      </w:r>
      <w:r w:rsidR="00D050AC" w:rsidRPr="00382CE5">
        <w:rPr>
          <w:rFonts w:ascii="Eurostile" w:hAnsi="Eurostile"/>
          <w:color w:val="000000"/>
          <w:szCs w:val="24"/>
        </w:rPr>
        <w:t xml:space="preserve">here were already Christians there when he arrived.  </w:t>
      </w:r>
    </w:p>
    <w:p w14:paraId="22924133" w14:textId="77777777" w:rsidR="00D050AC" w:rsidRPr="00382CE5" w:rsidRDefault="00382CE5" w:rsidP="00576BF2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B. </w:t>
      </w:r>
      <w:r w:rsidR="00D050AC" w:rsidRPr="00382CE5">
        <w:rPr>
          <w:rFonts w:ascii="Eurostile" w:hAnsi="Eurostile"/>
          <w:color w:val="000000"/>
          <w:szCs w:val="24"/>
        </w:rPr>
        <w:t>We know for certain that Christianity reached as far south as Ethiopia by the same</w:t>
      </w:r>
      <w:r w:rsidR="00576BF2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time.</w:t>
      </w:r>
    </w:p>
    <w:p w14:paraId="5FDC105A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C. </w:t>
      </w:r>
      <w:r w:rsidR="00D050AC" w:rsidRPr="00382CE5">
        <w:rPr>
          <w:rFonts w:ascii="Eurostile" w:hAnsi="Eurostile"/>
          <w:color w:val="000000"/>
          <w:szCs w:val="24"/>
        </w:rPr>
        <w:t xml:space="preserve">According to </w:t>
      </w:r>
      <w:r w:rsidR="008F4A9D">
        <w:rPr>
          <w:rFonts w:ascii="Eurostile" w:hAnsi="Eurostile"/>
          <w:i/>
          <w:color w:val="000000"/>
          <w:szCs w:val="24"/>
        </w:rPr>
        <w:t>tradition,</w:t>
      </w:r>
      <w:r w:rsidR="00DA2795">
        <w:rPr>
          <w:rFonts w:ascii="Eurostile" w:hAnsi="Eurostile"/>
          <w:color w:val="000000"/>
          <w:szCs w:val="24"/>
        </w:rPr>
        <w:t xml:space="preserve"> Thomas took the faith </w:t>
      </w:r>
      <w:r w:rsidR="00D050AC" w:rsidRPr="00382CE5">
        <w:rPr>
          <w:rFonts w:ascii="Eurostile" w:hAnsi="Eurostile"/>
          <w:color w:val="000000"/>
          <w:szCs w:val="24"/>
        </w:rPr>
        <w:t xml:space="preserve">east as </w:t>
      </w:r>
      <w:r w:rsidR="00DA2795">
        <w:rPr>
          <w:rFonts w:ascii="Eurostile" w:hAnsi="Eurostile"/>
          <w:color w:val="000000"/>
          <w:szCs w:val="24"/>
        </w:rPr>
        <w:t xml:space="preserve">far as </w:t>
      </w:r>
      <w:r w:rsidR="00D050AC" w:rsidRPr="00382CE5">
        <w:rPr>
          <w:rFonts w:ascii="Eurostile" w:hAnsi="Eurostile"/>
          <w:color w:val="000000"/>
          <w:szCs w:val="24"/>
        </w:rPr>
        <w:t>the Indus River Valley</w:t>
      </w:r>
      <w:r w:rsidR="00576BF2">
        <w:rPr>
          <w:rFonts w:ascii="Eurostile" w:hAnsi="Eurostile"/>
          <w:color w:val="000000"/>
          <w:szCs w:val="24"/>
        </w:rPr>
        <w:t xml:space="preserve"> in today’s India</w:t>
      </w:r>
      <w:r w:rsidR="00D050AC" w:rsidRPr="00382CE5">
        <w:rPr>
          <w:rFonts w:ascii="Eurostile" w:hAnsi="Eurostile"/>
          <w:color w:val="000000"/>
          <w:szCs w:val="24"/>
        </w:rPr>
        <w:t>.</w:t>
      </w:r>
    </w:p>
    <w:p w14:paraId="186C29D5" w14:textId="77777777" w:rsidR="00D050AC" w:rsidRPr="00382CE5" w:rsidRDefault="00382CE5" w:rsidP="0065324F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D. </w:t>
      </w:r>
      <w:r w:rsidR="00D050AC" w:rsidRPr="00382CE5">
        <w:rPr>
          <w:rFonts w:ascii="Eurostile" w:hAnsi="Eurostile"/>
          <w:color w:val="000000"/>
          <w:szCs w:val="24"/>
        </w:rPr>
        <w:t xml:space="preserve">Paul </w:t>
      </w:r>
      <w:r w:rsidR="00D050AC" w:rsidRPr="00382CE5">
        <w:rPr>
          <w:rFonts w:ascii="Eurostile" w:hAnsi="Eurostile"/>
          <w:i/>
          <w:color w:val="000000"/>
          <w:szCs w:val="24"/>
        </w:rPr>
        <w:t>may have</w:t>
      </w:r>
      <w:r w:rsidR="00D050AC" w:rsidRPr="00382CE5">
        <w:rPr>
          <w:rFonts w:ascii="Eurostile" w:hAnsi="Eurostile"/>
          <w:color w:val="000000"/>
          <w:szCs w:val="24"/>
        </w:rPr>
        <w:t xml:space="preserve"> undertaken a journey to Spain, but this is </w:t>
      </w:r>
      <w:proofErr w:type="gramStart"/>
      <w:r w:rsidR="00D050AC" w:rsidRPr="00382CE5">
        <w:rPr>
          <w:rFonts w:ascii="Eurostile" w:hAnsi="Eurostile"/>
          <w:color w:val="000000"/>
          <w:szCs w:val="24"/>
        </w:rPr>
        <w:t>debated</w:t>
      </w:r>
      <w:proofErr w:type="gramEnd"/>
      <w:r w:rsidR="00D050AC" w:rsidRPr="00382CE5">
        <w:rPr>
          <w:rFonts w:ascii="Eurostile" w:hAnsi="Eurostile"/>
          <w:color w:val="000000"/>
          <w:szCs w:val="24"/>
        </w:rPr>
        <w:t xml:space="preserve"> and it is unlikely</w:t>
      </w:r>
      <w:r w:rsidR="0065324F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that he ever got </w:t>
      </w:r>
      <w:r w:rsidR="0065324F">
        <w:rPr>
          <w:rFonts w:ascii="Eurostile" w:hAnsi="Eurostile"/>
          <w:color w:val="000000"/>
          <w:szCs w:val="24"/>
        </w:rPr>
        <w:tab/>
      </w:r>
      <w:r w:rsidR="0065324F">
        <w:rPr>
          <w:rFonts w:ascii="Eurostile" w:hAnsi="Eurostile"/>
          <w:color w:val="000000"/>
          <w:szCs w:val="24"/>
        </w:rPr>
        <w:tab/>
      </w:r>
      <w:r w:rsidR="0065324F">
        <w:rPr>
          <w:rFonts w:ascii="Eurostile" w:hAnsi="Eurostile"/>
          <w:color w:val="000000"/>
          <w:szCs w:val="24"/>
        </w:rPr>
        <w:tab/>
      </w:r>
      <w:r w:rsidR="008F4A9D">
        <w:rPr>
          <w:rFonts w:ascii="Eurostile" w:hAnsi="Eurostile"/>
          <w:color w:val="000000"/>
          <w:szCs w:val="24"/>
        </w:rPr>
        <w:t>there</w:t>
      </w:r>
      <w:r w:rsidR="00D050AC" w:rsidRPr="00382CE5">
        <w:rPr>
          <w:rFonts w:ascii="Eurostile" w:hAnsi="Eurostile"/>
          <w:color w:val="000000"/>
          <w:szCs w:val="24"/>
        </w:rPr>
        <w:t>.</w:t>
      </w:r>
      <w:r w:rsidR="002D73BB">
        <w:rPr>
          <w:rFonts w:ascii="Eurostile" w:hAnsi="Eurostile"/>
          <w:color w:val="000000"/>
          <w:szCs w:val="24"/>
        </w:rPr>
        <w:t xml:space="preserve"> He </w:t>
      </w:r>
      <w:r w:rsidR="008F4A9D">
        <w:rPr>
          <w:rFonts w:ascii="Eurostile" w:hAnsi="Eurostile"/>
          <w:color w:val="000000"/>
          <w:szCs w:val="24"/>
        </w:rPr>
        <w:t xml:space="preserve">made </w:t>
      </w:r>
      <w:r w:rsidR="002D73BB">
        <w:rPr>
          <w:rFonts w:ascii="Eurostile" w:hAnsi="Eurostile"/>
          <w:color w:val="000000"/>
          <w:szCs w:val="24"/>
        </w:rPr>
        <w:t>plans to go (Romans 15:28), but many NT scholars to not believe he made it.</w:t>
      </w:r>
    </w:p>
    <w:p w14:paraId="088DA1C1" w14:textId="77777777" w:rsidR="00D050AC" w:rsidRPr="00382CE5" w:rsidRDefault="00382CE5" w:rsidP="002D73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E. </w:t>
      </w:r>
      <w:r w:rsidR="00D050AC" w:rsidRPr="00382CE5">
        <w:rPr>
          <w:rFonts w:ascii="Eurostile" w:hAnsi="Eurostile"/>
          <w:color w:val="000000"/>
          <w:szCs w:val="24"/>
        </w:rPr>
        <w:t xml:space="preserve">As an example of how careful we need to be when we study the expansion of Christianity, we can </w:t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use Britain as a case study.  Christianity was in Britain</w:t>
      </w:r>
      <w:r w:rsidR="002D73BB">
        <w:rPr>
          <w:rFonts w:ascii="Eurostile" w:hAnsi="Eurostile"/>
          <w:color w:val="000000"/>
          <w:szCs w:val="24"/>
        </w:rPr>
        <w:t xml:space="preserve"> </w:t>
      </w:r>
      <w:proofErr w:type="gramStart"/>
      <w:r w:rsidR="002D73BB">
        <w:rPr>
          <w:rFonts w:ascii="Eurostile" w:hAnsi="Eurostile"/>
          <w:color w:val="000000"/>
          <w:szCs w:val="24"/>
        </w:rPr>
        <w:t>fairly early</w:t>
      </w:r>
      <w:proofErr w:type="gramEnd"/>
      <w:r w:rsidR="00D050AC" w:rsidRPr="00382CE5">
        <w:rPr>
          <w:rFonts w:ascii="Eurostile" w:hAnsi="Eurostile"/>
          <w:color w:val="000000"/>
          <w:szCs w:val="24"/>
        </w:rPr>
        <w:t>, but not as legend</w:t>
      </w:r>
      <w:r w:rsidR="002D73BB">
        <w:rPr>
          <w:rFonts w:ascii="Eurostile" w:hAnsi="Eurostile"/>
          <w:color w:val="000000"/>
          <w:szCs w:val="24"/>
        </w:rPr>
        <w:t xml:space="preserve"> </w:t>
      </w:r>
      <w:r w:rsidR="008F4A9D">
        <w:rPr>
          <w:rFonts w:ascii="Eurostile" w:hAnsi="Eurostile"/>
          <w:color w:val="000000"/>
          <w:szCs w:val="24"/>
        </w:rPr>
        <w:t>tells it. Ex</w:t>
      </w:r>
      <w:r w:rsidR="00D050AC" w:rsidRPr="00382CE5">
        <w:rPr>
          <w:rFonts w:ascii="Eurostile" w:hAnsi="Eurostile"/>
          <w:color w:val="000000"/>
          <w:szCs w:val="24"/>
        </w:rPr>
        <w:t>:</w:t>
      </w:r>
    </w:p>
    <w:p w14:paraId="3C8326A1" w14:textId="77777777" w:rsidR="00D050AC" w:rsidRPr="00382CE5" w:rsidRDefault="00382CE5" w:rsidP="002D73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EF3A42">
        <w:rPr>
          <w:rFonts w:ascii="Eurostile" w:hAnsi="Eurostile"/>
          <w:color w:val="000000"/>
          <w:szCs w:val="24"/>
        </w:rPr>
        <w:t xml:space="preserve">Gildas, a </w:t>
      </w:r>
      <w:r w:rsidR="00D050AC" w:rsidRPr="00382CE5">
        <w:rPr>
          <w:rFonts w:ascii="Eurostile" w:hAnsi="Eurostile"/>
          <w:color w:val="000000"/>
          <w:szCs w:val="24"/>
        </w:rPr>
        <w:t>sixth century monk</w:t>
      </w:r>
      <w:r w:rsidR="00EF3A42">
        <w:rPr>
          <w:rFonts w:ascii="Eurostile" w:hAnsi="Eurostile"/>
          <w:color w:val="000000"/>
          <w:szCs w:val="24"/>
        </w:rPr>
        <w:t>,</w:t>
      </w:r>
      <w:r w:rsidR="00D050AC" w:rsidRPr="00382CE5">
        <w:rPr>
          <w:rFonts w:ascii="Eurostile" w:hAnsi="Eurostile"/>
          <w:color w:val="000000"/>
          <w:szCs w:val="24"/>
        </w:rPr>
        <w:t xml:space="preserve"> wrote that Christianity had come to Britain</w:t>
      </w:r>
      <w:r w:rsidR="002D73BB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during the reign of </w:t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Tiberius Caesar (A.D. 14-37),</w:t>
      </w:r>
      <w:r w:rsidR="002D73BB">
        <w:rPr>
          <w:rFonts w:ascii="Eurostile" w:hAnsi="Eurostile"/>
          <w:color w:val="000000"/>
          <w:szCs w:val="24"/>
        </w:rPr>
        <w:t xml:space="preserve"> and with imperial protection (t</w:t>
      </w:r>
      <w:r w:rsidR="00D050AC" w:rsidRPr="00382CE5">
        <w:rPr>
          <w:rFonts w:ascii="Eurostile" w:hAnsi="Eurostile"/>
          <w:color w:val="000000"/>
          <w:szCs w:val="24"/>
        </w:rPr>
        <w:t>aken from Eusebius</w:t>
      </w:r>
      <w:r w:rsidR="002D73BB">
        <w:rPr>
          <w:rFonts w:ascii="Eurostile" w:hAnsi="Eurostile"/>
          <w:color w:val="000000"/>
          <w:szCs w:val="24"/>
        </w:rPr>
        <w:t xml:space="preserve"> </w:t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  <w:t>pe</w:t>
      </w:r>
      <w:r w:rsidR="00D050AC" w:rsidRPr="00382CE5">
        <w:rPr>
          <w:rFonts w:ascii="Eurostile" w:hAnsi="Eurostile"/>
          <w:color w:val="000000"/>
          <w:szCs w:val="24"/>
        </w:rPr>
        <w:t>rhaps</w:t>
      </w:r>
      <w:r w:rsidR="002D73BB">
        <w:rPr>
          <w:rFonts w:ascii="Eurostile" w:hAnsi="Eurostile"/>
          <w:color w:val="000000"/>
          <w:szCs w:val="24"/>
        </w:rPr>
        <w:t>).  Today, tradition says</w:t>
      </w:r>
      <w:r w:rsidR="00EF3A42">
        <w:rPr>
          <w:rFonts w:ascii="Eurostile" w:hAnsi="Eurostile"/>
          <w:color w:val="000000"/>
          <w:szCs w:val="24"/>
        </w:rPr>
        <w:t xml:space="preserve"> Chr</w:t>
      </w:r>
      <w:r w:rsidR="002D73BB">
        <w:rPr>
          <w:rFonts w:ascii="Eurostile" w:hAnsi="Eurostile"/>
          <w:color w:val="000000"/>
          <w:szCs w:val="24"/>
        </w:rPr>
        <w:t>istianity</w:t>
      </w:r>
      <w:r w:rsidR="00D050AC" w:rsidRPr="00382CE5">
        <w:rPr>
          <w:rFonts w:ascii="Eurostile" w:hAnsi="Eurostile"/>
          <w:color w:val="000000"/>
          <w:szCs w:val="24"/>
        </w:rPr>
        <w:t xml:space="preserve"> was brought </w:t>
      </w:r>
      <w:r w:rsidR="002D73BB">
        <w:rPr>
          <w:rFonts w:ascii="Eurostile" w:hAnsi="Eurostile"/>
          <w:color w:val="000000"/>
          <w:szCs w:val="24"/>
        </w:rPr>
        <w:t xml:space="preserve">to Britain </w:t>
      </w:r>
      <w:r w:rsidR="00D050AC" w:rsidRPr="00382CE5">
        <w:rPr>
          <w:rFonts w:ascii="Eurostile" w:hAnsi="Eurostile"/>
          <w:color w:val="000000"/>
          <w:szCs w:val="24"/>
        </w:rPr>
        <w:t xml:space="preserve">by Joseph of </w:t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 xml:space="preserve">Arimathea and even </w:t>
      </w:r>
      <w:r w:rsidR="00EF3A42">
        <w:rPr>
          <w:rFonts w:ascii="Eurostile" w:hAnsi="Eurostile"/>
          <w:color w:val="000000"/>
          <w:szCs w:val="24"/>
        </w:rPr>
        <w:t xml:space="preserve">perhaps </w:t>
      </w:r>
      <w:r w:rsidR="00D050AC" w:rsidRPr="00382CE5">
        <w:rPr>
          <w:rFonts w:ascii="Eurostile" w:hAnsi="Eurostile"/>
          <w:color w:val="000000"/>
          <w:szCs w:val="24"/>
        </w:rPr>
        <w:t>Paul.</w:t>
      </w:r>
    </w:p>
    <w:p w14:paraId="0E6DCD33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EF3A42">
        <w:rPr>
          <w:rFonts w:ascii="Eurostile" w:hAnsi="Eurostile"/>
          <w:color w:val="000000"/>
          <w:szCs w:val="24"/>
        </w:rPr>
        <w:t>The Venerable Bede, i</w:t>
      </w:r>
      <w:r w:rsidR="00D050AC" w:rsidRPr="00382CE5">
        <w:rPr>
          <w:rFonts w:ascii="Eurostile" w:hAnsi="Eurostile"/>
          <w:color w:val="000000"/>
          <w:szCs w:val="24"/>
        </w:rPr>
        <w:t xml:space="preserve">n </w:t>
      </w:r>
      <w:r w:rsidR="00D050AC" w:rsidRPr="00382CE5">
        <w:rPr>
          <w:rFonts w:ascii="Eurostile" w:hAnsi="Eurostile"/>
          <w:i/>
          <w:color w:val="000000"/>
          <w:szCs w:val="24"/>
        </w:rPr>
        <w:t>The Ecclesiastical History of the English People</w:t>
      </w:r>
      <w:r w:rsidR="002D73BB">
        <w:rPr>
          <w:rFonts w:ascii="Eurostile" w:hAnsi="Eurostile"/>
          <w:i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(c. 731) rejected </w:t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2D73BB">
        <w:rPr>
          <w:rFonts w:ascii="Eurostile" w:hAnsi="Eurostile"/>
          <w:color w:val="000000"/>
          <w:szCs w:val="24"/>
        </w:rPr>
        <w:tab/>
      </w:r>
      <w:r w:rsidR="00DA2795">
        <w:rPr>
          <w:rFonts w:ascii="Eurostile" w:hAnsi="Eurostile"/>
          <w:color w:val="000000"/>
          <w:szCs w:val="24"/>
        </w:rPr>
        <w:t xml:space="preserve">apostolic origins. </w:t>
      </w:r>
      <w:r w:rsidR="002D73BB">
        <w:rPr>
          <w:rFonts w:ascii="Eurostile" w:hAnsi="Eurostile"/>
          <w:color w:val="000000"/>
          <w:szCs w:val="24"/>
        </w:rPr>
        <w:t>He t</w:t>
      </w:r>
      <w:r w:rsidR="00D050AC" w:rsidRPr="00382CE5">
        <w:rPr>
          <w:rFonts w:ascii="Eurostile" w:hAnsi="Eurostile"/>
          <w:color w:val="000000"/>
          <w:szCs w:val="24"/>
        </w:rPr>
        <w:t xml:space="preserve">ied it instead to Lucius, a king of the Britons, who had sent to </w:t>
      </w:r>
      <w:r w:rsidR="00EF3A42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Pope Eleutherius to</w:t>
      </w:r>
      <w:r w:rsidR="00EF3A42">
        <w:rPr>
          <w:rFonts w:ascii="Eurostile" w:hAnsi="Eurostile"/>
          <w:color w:val="000000"/>
          <w:szCs w:val="24"/>
        </w:rPr>
        <w:t xml:space="preserve"> become a Christian by </w:t>
      </w:r>
      <w:r w:rsidR="00D10D3C">
        <w:rPr>
          <w:rFonts w:ascii="Eurostile" w:hAnsi="Eurostile"/>
          <w:color w:val="000000"/>
          <w:szCs w:val="24"/>
        </w:rPr>
        <w:t>p</w:t>
      </w:r>
      <w:r w:rsidR="00EF3A42">
        <w:rPr>
          <w:rFonts w:ascii="Eurostile" w:hAnsi="Eurostile"/>
          <w:color w:val="000000"/>
          <w:szCs w:val="24"/>
        </w:rPr>
        <w:t>rescript and t</w:t>
      </w:r>
      <w:r w:rsidR="00D050AC" w:rsidRPr="00382CE5">
        <w:rPr>
          <w:rFonts w:ascii="Eurostile" w:hAnsi="Eurostile"/>
          <w:color w:val="000000"/>
          <w:szCs w:val="24"/>
        </w:rPr>
        <w:t>he year was said to be 156,</w:t>
      </w:r>
      <w:r w:rsidR="00D10D3C">
        <w:rPr>
          <w:rFonts w:ascii="Eurostile" w:hAnsi="Eurostile"/>
          <w:color w:val="000000"/>
          <w:szCs w:val="24"/>
        </w:rPr>
        <w:t xml:space="preserve"> </w:t>
      </w:r>
      <w:r w:rsidR="00D10D3C">
        <w:rPr>
          <w:rFonts w:ascii="Eurostile" w:hAnsi="Eurostile"/>
          <w:color w:val="000000"/>
          <w:szCs w:val="24"/>
        </w:rPr>
        <w:tab/>
      </w:r>
      <w:r w:rsidR="00D10D3C">
        <w:rPr>
          <w:rFonts w:ascii="Eurostile" w:hAnsi="Eurostile"/>
          <w:color w:val="000000"/>
          <w:szCs w:val="24"/>
        </w:rPr>
        <w:tab/>
      </w:r>
      <w:r w:rsidR="00D10D3C">
        <w:rPr>
          <w:rFonts w:ascii="Eurostile" w:hAnsi="Eurostile"/>
          <w:color w:val="000000"/>
          <w:szCs w:val="24"/>
        </w:rPr>
        <w:tab/>
      </w:r>
      <w:r w:rsidR="00D10D3C">
        <w:rPr>
          <w:rFonts w:ascii="Eurostile" w:hAnsi="Eurostile"/>
          <w:color w:val="000000"/>
          <w:szCs w:val="24"/>
        </w:rPr>
        <w:tab/>
        <w:t>in</w:t>
      </w:r>
      <w:r w:rsidR="00D050AC" w:rsidRPr="00382CE5">
        <w:rPr>
          <w:rFonts w:ascii="Eurostile" w:hAnsi="Eurostile"/>
          <w:color w:val="000000"/>
          <w:szCs w:val="24"/>
        </w:rPr>
        <w:t xml:space="preserve"> the reign of Marcus Aurelius and</w:t>
      </w:r>
      <w:r w:rsidR="00EF3A42">
        <w:rPr>
          <w:rFonts w:ascii="Eurostile" w:hAnsi="Eurostile"/>
          <w:color w:val="000000"/>
          <w:szCs w:val="24"/>
        </w:rPr>
        <w:t xml:space="preserve"> A</w:t>
      </w:r>
      <w:r w:rsidR="00D050AC" w:rsidRPr="00382CE5">
        <w:rPr>
          <w:rFonts w:ascii="Eurostile" w:hAnsi="Eurostile"/>
          <w:color w:val="000000"/>
          <w:szCs w:val="24"/>
        </w:rPr>
        <w:t>urelius Commodus</w:t>
      </w:r>
      <w:r w:rsidR="00EF3A42">
        <w:rPr>
          <w:rFonts w:ascii="Eurostile" w:hAnsi="Eurostile"/>
          <w:color w:val="000000"/>
          <w:szCs w:val="24"/>
        </w:rPr>
        <w:t xml:space="preserve"> (of movie </w:t>
      </w:r>
      <w:r w:rsidR="00EF3A42" w:rsidRPr="00EF3A42">
        <w:rPr>
          <w:rFonts w:ascii="Eurostile" w:hAnsi="Eurostile"/>
          <w:i/>
          <w:color w:val="000000"/>
          <w:szCs w:val="24"/>
        </w:rPr>
        <w:t>Gladiator</w:t>
      </w:r>
      <w:r w:rsidR="00EF3A42">
        <w:rPr>
          <w:rFonts w:ascii="Eurostile" w:hAnsi="Eurostile"/>
          <w:color w:val="000000"/>
          <w:szCs w:val="24"/>
        </w:rPr>
        <w:t xml:space="preserve"> fame)</w:t>
      </w:r>
      <w:r w:rsidR="00D050AC" w:rsidRPr="00382CE5">
        <w:rPr>
          <w:rFonts w:ascii="Eurostile" w:hAnsi="Eurostile"/>
          <w:color w:val="000000"/>
          <w:szCs w:val="24"/>
        </w:rPr>
        <w:t xml:space="preserve">. </w:t>
      </w:r>
      <w:r w:rsidR="00D10D3C">
        <w:rPr>
          <w:rFonts w:ascii="Eurostile" w:hAnsi="Eurostile"/>
          <w:color w:val="000000"/>
          <w:szCs w:val="24"/>
        </w:rPr>
        <w:tab/>
      </w:r>
      <w:r w:rsidR="00D10D3C">
        <w:rPr>
          <w:rFonts w:ascii="Eurostile" w:hAnsi="Eurostile"/>
          <w:color w:val="000000"/>
          <w:szCs w:val="24"/>
        </w:rPr>
        <w:tab/>
      </w:r>
      <w:r w:rsidR="00D10D3C">
        <w:rPr>
          <w:rFonts w:ascii="Eurostile" w:hAnsi="Eurostile"/>
          <w:color w:val="000000"/>
          <w:szCs w:val="24"/>
        </w:rPr>
        <w:tab/>
      </w:r>
      <w:r w:rsidR="00D10D3C">
        <w:rPr>
          <w:rFonts w:ascii="Eurostile" w:hAnsi="Eurostile"/>
          <w:color w:val="000000"/>
          <w:szCs w:val="24"/>
        </w:rPr>
        <w:tab/>
        <w:t>B</w:t>
      </w:r>
      <w:r w:rsidR="00EF3A42">
        <w:rPr>
          <w:rFonts w:ascii="Eurostile" w:hAnsi="Eurostile"/>
          <w:color w:val="000000"/>
          <w:szCs w:val="24"/>
        </w:rPr>
        <w:t>ede</w:t>
      </w:r>
      <w:r w:rsidR="00D10D3C">
        <w:rPr>
          <w:rFonts w:ascii="Eurostile" w:hAnsi="Eurostile"/>
          <w:color w:val="000000"/>
          <w:szCs w:val="24"/>
        </w:rPr>
        <w:t xml:space="preserve"> took </w:t>
      </w:r>
      <w:r w:rsidR="00EF3A42">
        <w:rPr>
          <w:rFonts w:ascii="Eurostile" w:hAnsi="Eurostile"/>
          <w:color w:val="000000"/>
          <w:szCs w:val="24"/>
        </w:rPr>
        <w:t>his information</w:t>
      </w:r>
      <w:r w:rsidR="00D050AC" w:rsidRPr="00382CE5">
        <w:rPr>
          <w:rFonts w:ascii="Eurostile" w:hAnsi="Eurostile"/>
          <w:color w:val="000000"/>
          <w:szCs w:val="24"/>
        </w:rPr>
        <w:t xml:space="preserve"> from the </w:t>
      </w:r>
      <w:r w:rsidR="00D050AC" w:rsidRPr="00382CE5">
        <w:rPr>
          <w:rFonts w:ascii="Eurostile" w:hAnsi="Eurostile"/>
          <w:i/>
          <w:color w:val="000000"/>
          <w:szCs w:val="24"/>
        </w:rPr>
        <w:t>Liber Pontificalis</w:t>
      </w:r>
      <w:r w:rsidR="00D050AC" w:rsidRPr="00382CE5">
        <w:rPr>
          <w:rFonts w:ascii="Eurostile" w:hAnsi="Eurostile"/>
          <w:color w:val="000000"/>
          <w:szCs w:val="24"/>
        </w:rPr>
        <w:t>, not Eusebius.</w:t>
      </w:r>
    </w:p>
    <w:p w14:paraId="2565E7C9" w14:textId="77777777" w:rsidR="00D050AC" w:rsidRPr="00382CE5" w:rsidRDefault="00382CE5" w:rsidP="00EF3A42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3. </w:t>
      </w:r>
      <w:r w:rsidR="00EF3A42">
        <w:rPr>
          <w:rFonts w:ascii="Eurostile" w:hAnsi="Eurostile"/>
          <w:color w:val="000000"/>
          <w:szCs w:val="24"/>
        </w:rPr>
        <w:t>Nennius, i</w:t>
      </w:r>
      <w:r w:rsidR="00D050AC" w:rsidRPr="00382CE5">
        <w:rPr>
          <w:rFonts w:ascii="Eurostile" w:hAnsi="Eurostile"/>
          <w:color w:val="000000"/>
          <w:szCs w:val="24"/>
        </w:rPr>
        <w:t>n about 800</w:t>
      </w:r>
      <w:r w:rsidR="00EF3A42">
        <w:rPr>
          <w:rFonts w:ascii="Eurostile" w:hAnsi="Eurostile"/>
          <w:color w:val="000000"/>
          <w:szCs w:val="24"/>
        </w:rPr>
        <w:t>,</w:t>
      </w:r>
      <w:r w:rsidR="00D050AC" w:rsidRPr="00382CE5">
        <w:rPr>
          <w:rFonts w:ascii="Eurostile" w:hAnsi="Eurostile"/>
          <w:color w:val="000000"/>
          <w:szCs w:val="24"/>
        </w:rPr>
        <w:t xml:space="preserve"> wrote that a tribal chieftain, Lleur Mawr of Wales, sent to Pope </w:t>
      </w:r>
      <w:r w:rsidR="00EF3A42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EF3A42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Euaristus</w:t>
      </w:r>
      <w:r w:rsidR="00EF3A42">
        <w:rPr>
          <w:rFonts w:ascii="Eurostile" w:hAnsi="Eurostile"/>
          <w:color w:val="000000"/>
          <w:szCs w:val="24"/>
        </w:rPr>
        <w:t xml:space="preserve"> for the Gospel to be sent</w:t>
      </w:r>
      <w:r w:rsidR="00D050AC" w:rsidRPr="00382CE5">
        <w:rPr>
          <w:rFonts w:ascii="Eurostile" w:hAnsi="Eurostile"/>
          <w:color w:val="000000"/>
          <w:szCs w:val="24"/>
        </w:rPr>
        <w:t>.</w:t>
      </w:r>
    </w:p>
    <w:p w14:paraId="5179BDB8" w14:textId="77777777" w:rsidR="00D050AC" w:rsidRPr="00382CE5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382CE5">
        <w:rPr>
          <w:rFonts w:ascii="Eurostile" w:hAnsi="Eurostile"/>
          <w:color w:val="000000"/>
          <w:szCs w:val="24"/>
        </w:rPr>
        <w:tab/>
      </w:r>
      <w:r w:rsidRPr="00382CE5">
        <w:rPr>
          <w:rFonts w:ascii="Eurostile" w:hAnsi="Eurostile"/>
          <w:color w:val="000000"/>
          <w:szCs w:val="24"/>
        </w:rPr>
        <w:tab/>
        <w:t>4.</w:t>
      </w:r>
      <w:r w:rsidR="00382CE5">
        <w:rPr>
          <w:rFonts w:ascii="Eurostile" w:hAnsi="Eurostile"/>
          <w:color w:val="000000"/>
          <w:szCs w:val="24"/>
        </w:rPr>
        <w:t xml:space="preserve"> </w:t>
      </w:r>
      <w:r w:rsidRPr="00382CE5">
        <w:rPr>
          <w:rFonts w:ascii="Eurostile" w:hAnsi="Eurostile"/>
          <w:i/>
          <w:color w:val="000000"/>
          <w:szCs w:val="24"/>
        </w:rPr>
        <w:t>The Anglo-Saxon Chronicle</w:t>
      </w:r>
      <w:r w:rsidR="00EF3A42">
        <w:rPr>
          <w:rFonts w:ascii="Eurostile" w:hAnsi="Eurostile"/>
          <w:color w:val="000000"/>
          <w:szCs w:val="24"/>
        </w:rPr>
        <w:t xml:space="preserve">: </w:t>
      </w:r>
      <w:r w:rsidR="001077BB">
        <w:rPr>
          <w:rFonts w:ascii="Eurostile" w:hAnsi="Eurostile"/>
          <w:color w:val="000000"/>
          <w:szCs w:val="24"/>
        </w:rPr>
        <w:t xml:space="preserve">(800-1100) </w:t>
      </w:r>
      <w:r w:rsidR="00EF3A42">
        <w:rPr>
          <w:rFonts w:ascii="Eurostile" w:hAnsi="Eurostile"/>
          <w:color w:val="000000"/>
          <w:szCs w:val="24"/>
        </w:rPr>
        <w:t>r</w:t>
      </w:r>
      <w:r w:rsidRPr="00382CE5">
        <w:rPr>
          <w:rFonts w:ascii="Eurostile" w:hAnsi="Eurostile"/>
          <w:color w:val="000000"/>
          <w:szCs w:val="24"/>
        </w:rPr>
        <w:t xml:space="preserve">ecorded that Lucius had </w:t>
      </w:r>
      <w:r w:rsidR="001077BB">
        <w:rPr>
          <w:rFonts w:ascii="Eurostile" w:hAnsi="Eurostile"/>
          <w:color w:val="000000"/>
          <w:szCs w:val="24"/>
        </w:rPr>
        <w:t xml:space="preserve">first </w:t>
      </w:r>
      <w:r w:rsidRPr="00382CE5">
        <w:rPr>
          <w:rFonts w:ascii="Eurostile" w:hAnsi="Eurostile"/>
          <w:color w:val="000000"/>
          <w:szCs w:val="24"/>
        </w:rPr>
        <w:t>asked for baptism.</w:t>
      </w:r>
    </w:p>
    <w:p w14:paraId="4670226C" w14:textId="77777777" w:rsidR="00EF3A42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</w:p>
    <w:p w14:paraId="56E55642" w14:textId="77777777" w:rsidR="00D050AC" w:rsidRPr="00382CE5" w:rsidRDefault="00EF3A42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="00382CE5">
        <w:rPr>
          <w:rFonts w:ascii="Eurostile" w:hAnsi="Eurostile"/>
          <w:color w:val="000000"/>
          <w:szCs w:val="24"/>
        </w:rPr>
        <w:t xml:space="preserve">F. </w:t>
      </w:r>
      <w:r w:rsidR="00D050AC" w:rsidRPr="00382CE5">
        <w:rPr>
          <w:rFonts w:ascii="Eurostile" w:hAnsi="Eurostile"/>
          <w:color w:val="000000"/>
          <w:szCs w:val="24"/>
        </w:rPr>
        <w:t xml:space="preserve">Problems: </w:t>
      </w:r>
    </w:p>
    <w:p w14:paraId="372B17B1" w14:textId="77777777" w:rsidR="00D050AC" w:rsidRPr="00382CE5" w:rsidRDefault="001077BB" w:rsidP="001077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D050AC" w:rsidRPr="00382CE5">
        <w:rPr>
          <w:rFonts w:ascii="Eurostile" w:hAnsi="Eurostile"/>
          <w:color w:val="000000"/>
          <w:szCs w:val="24"/>
        </w:rPr>
        <w:t>Who was Lucius and when did he ask to become a Christian?</w:t>
      </w:r>
      <w:r>
        <w:rPr>
          <w:rFonts w:ascii="Eurostile" w:hAnsi="Eurostile"/>
          <w:color w:val="000000"/>
          <w:szCs w:val="24"/>
        </w:rPr>
        <w:t xml:space="preserve">  There was n</w:t>
      </w:r>
      <w:r w:rsidR="00D050AC" w:rsidRPr="00382CE5">
        <w:rPr>
          <w:rFonts w:ascii="Eurostile" w:hAnsi="Eurostile"/>
          <w:color w:val="000000"/>
          <w:szCs w:val="24"/>
        </w:rPr>
        <w:t xml:space="preserve">o king of the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Britons by that name.</w:t>
      </w:r>
      <w:r>
        <w:rPr>
          <w:rFonts w:ascii="Eurostile" w:hAnsi="Eurostile"/>
          <w:color w:val="000000"/>
          <w:szCs w:val="24"/>
        </w:rPr>
        <w:t xml:space="preserve"> And</w:t>
      </w:r>
      <w:r w:rsidR="00382CE5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 xml:space="preserve">Marcus Aurelius and Aurelius Commodus began to rule in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161.</w:t>
      </w:r>
      <w:r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Soter was</w:t>
      </w:r>
      <w:r>
        <w:rPr>
          <w:rFonts w:ascii="Eurostile" w:hAnsi="Eurostile"/>
          <w:color w:val="000000"/>
          <w:szCs w:val="24"/>
        </w:rPr>
        <w:t xml:space="preserve"> Pontiff of Rome from 166-174 and </w:t>
      </w:r>
      <w:r w:rsidR="00D050AC" w:rsidRPr="00382CE5">
        <w:rPr>
          <w:rFonts w:ascii="Eurostile" w:hAnsi="Eurostile"/>
          <w:color w:val="000000"/>
          <w:szCs w:val="24"/>
        </w:rPr>
        <w:t>Eleutherius followed from 174-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189.</w:t>
      </w:r>
      <w:r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Nennius name</w:t>
      </w:r>
      <w:r>
        <w:rPr>
          <w:rFonts w:ascii="Eurostile" w:hAnsi="Eurostile"/>
          <w:color w:val="000000"/>
          <w:szCs w:val="24"/>
        </w:rPr>
        <w:t>d Pope Euaristus (Eucharistus?) in his narrative, but there was n</w:t>
      </w:r>
      <w:r w:rsidR="00D050AC" w:rsidRPr="00382CE5">
        <w:rPr>
          <w:rFonts w:ascii="Eurostile" w:hAnsi="Eurostile"/>
          <w:color w:val="000000"/>
          <w:szCs w:val="24"/>
        </w:rPr>
        <w:t xml:space="preserve">o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pope by that</w:t>
      </w:r>
      <w:r>
        <w:rPr>
          <w:rFonts w:ascii="Eurostile" w:hAnsi="Eurostile"/>
          <w:color w:val="000000"/>
          <w:szCs w:val="24"/>
        </w:rPr>
        <w:t xml:space="preserve"> name (o</w:t>
      </w:r>
      <w:r w:rsidR="00D050AC" w:rsidRPr="00382CE5">
        <w:rPr>
          <w:rFonts w:ascii="Eurostile" w:hAnsi="Eurostile"/>
          <w:color w:val="000000"/>
          <w:szCs w:val="24"/>
        </w:rPr>
        <w:t xml:space="preserve">nly Evaristus, but </w:t>
      </w:r>
      <w:r>
        <w:rPr>
          <w:rFonts w:ascii="Eurostile" w:hAnsi="Eurostile"/>
          <w:color w:val="000000"/>
          <w:szCs w:val="24"/>
        </w:rPr>
        <w:t xml:space="preserve">he was pope </w:t>
      </w:r>
      <w:r w:rsidR="00D050AC" w:rsidRPr="00382CE5">
        <w:rPr>
          <w:rFonts w:ascii="Eurostile" w:hAnsi="Eurostile"/>
          <w:color w:val="000000"/>
          <w:szCs w:val="24"/>
        </w:rPr>
        <w:t>from 96-108</w:t>
      </w:r>
      <w:r>
        <w:rPr>
          <w:rFonts w:ascii="Eurostile" w:hAnsi="Eurostile"/>
          <w:color w:val="000000"/>
          <w:szCs w:val="24"/>
        </w:rPr>
        <w:t>, which doesn’t fit)</w:t>
      </w:r>
      <w:r w:rsidR="00D050AC" w:rsidRPr="00382CE5">
        <w:rPr>
          <w:rFonts w:ascii="Eurostile" w:hAnsi="Eurostile"/>
          <w:color w:val="000000"/>
          <w:szCs w:val="24"/>
        </w:rPr>
        <w:t>.</w:t>
      </w:r>
    </w:p>
    <w:p w14:paraId="0B38A27E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D050AC" w:rsidRPr="00382CE5">
        <w:rPr>
          <w:rFonts w:ascii="Eurostile" w:hAnsi="Eurostile"/>
          <w:color w:val="000000"/>
          <w:szCs w:val="24"/>
        </w:rPr>
        <w:t xml:space="preserve">Lucius was probably Lucius Aelius Septimus Abgar (Abgar VIII), king of Edessa in </w:t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Mesopotamia.</w:t>
      </w:r>
      <w:r w:rsidR="001077BB">
        <w:rPr>
          <w:rFonts w:ascii="Eurostile" w:hAnsi="Eurostile"/>
          <w:color w:val="000000"/>
          <w:szCs w:val="24"/>
        </w:rPr>
        <w:t xml:space="preserve"> His f</w:t>
      </w:r>
      <w:r w:rsidR="00D050AC" w:rsidRPr="00382CE5">
        <w:rPr>
          <w:rFonts w:ascii="Eurostile" w:hAnsi="Eurostile"/>
          <w:color w:val="000000"/>
          <w:szCs w:val="24"/>
        </w:rPr>
        <w:t>ortress was called Birtha (Britium or Britio).</w:t>
      </w:r>
      <w:r w:rsidR="001077BB">
        <w:rPr>
          <w:rFonts w:ascii="Eurostile" w:hAnsi="Eurostile"/>
          <w:color w:val="000000"/>
          <w:szCs w:val="24"/>
        </w:rPr>
        <w:t xml:space="preserve"> He l</w:t>
      </w:r>
      <w:r w:rsidR="00D050AC" w:rsidRPr="00382CE5">
        <w:rPr>
          <w:rFonts w:ascii="Eurostile" w:hAnsi="Eurostile"/>
          <w:color w:val="000000"/>
          <w:szCs w:val="24"/>
        </w:rPr>
        <w:t xml:space="preserve">ost </w:t>
      </w:r>
      <w:r w:rsidR="001077BB">
        <w:rPr>
          <w:rFonts w:ascii="Eurostile" w:hAnsi="Eurostile"/>
          <w:color w:val="000000"/>
          <w:szCs w:val="24"/>
        </w:rPr>
        <w:t xml:space="preserve">his </w:t>
      </w:r>
      <w:r w:rsidR="00D050AC" w:rsidRPr="00382CE5">
        <w:rPr>
          <w:rFonts w:ascii="Eurostile" w:hAnsi="Eurostile"/>
          <w:color w:val="000000"/>
          <w:szCs w:val="24"/>
        </w:rPr>
        <w:t xml:space="preserve">kingdom to </w:t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  <w:t xml:space="preserve">Rome in 163-5 as a </w:t>
      </w:r>
      <w:proofErr w:type="gramStart"/>
      <w:r w:rsidR="001077BB">
        <w:rPr>
          <w:rFonts w:ascii="Eurostile" w:hAnsi="Eurostile"/>
          <w:color w:val="000000"/>
          <w:szCs w:val="24"/>
        </w:rPr>
        <w:t>teen, but</w:t>
      </w:r>
      <w:proofErr w:type="gramEnd"/>
      <w:r w:rsidR="001077BB">
        <w:rPr>
          <w:rFonts w:ascii="Eurostile" w:hAnsi="Eurostile"/>
          <w:color w:val="000000"/>
          <w:szCs w:val="24"/>
        </w:rPr>
        <w:t xml:space="preserve"> was a</w:t>
      </w:r>
      <w:r w:rsidR="00D050AC" w:rsidRPr="00382CE5">
        <w:rPr>
          <w:rFonts w:ascii="Eurostile" w:hAnsi="Eurostile"/>
          <w:color w:val="000000"/>
          <w:szCs w:val="24"/>
        </w:rPr>
        <w:t xml:space="preserve">llowed to rule from 177-212 as an adult and </w:t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D050AC" w:rsidRPr="00382CE5">
        <w:rPr>
          <w:rFonts w:ascii="Eurostile" w:hAnsi="Eurostile"/>
          <w:color w:val="000000"/>
          <w:szCs w:val="24"/>
        </w:rPr>
        <w:t>subjugate of Rome.</w:t>
      </w:r>
      <w:r w:rsidR="001077BB">
        <w:rPr>
          <w:rFonts w:ascii="Eurostile" w:hAnsi="Eurostile"/>
          <w:color w:val="000000"/>
          <w:szCs w:val="24"/>
        </w:rPr>
        <w:t xml:space="preserve"> This d</w:t>
      </w:r>
      <w:r w:rsidR="00D050AC" w:rsidRPr="00382CE5">
        <w:rPr>
          <w:rFonts w:ascii="Eurostile" w:hAnsi="Eurostile"/>
          <w:color w:val="000000"/>
          <w:szCs w:val="24"/>
        </w:rPr>
        <w:t xml:space="preserve">ate allows for </w:t>
      </w:r>
      <w:r w:rsidR="001077BB">
        <w:rPr>
          <w:rFonts w:ascii="Eurostile" w:hAnsi="Eurostile"/>
          <w:color w:val="000000"/>
          <w:szCs w:val="24"/>
        </w:rPr>
        <w:t xml:space="preserve">correspondence with </w:t>
      </w:r>
      <w:proofErr w:type="gramStart"/>
      <w:r w:rsidR="001077BB">
        <w:rPr>
          <w:rFonts w:ascii="Eurostile" w:hAnsi="Eurostile"/>
          <w:color w:val="000000"/>
          <w:szCs w:val="24"/>
        </w:rPr>
        <w:t>Eleutherius, but</w:t>
      </w:r>
      <w:proofErr w:type="gramEnd"/>
      <w:r w:rsidR="001077BB">
        <w:rPr>
          <w:rFonts w:ascii="Eurostile" w:hAnsi="Eurostile"/>
          <w:color w:val="000000"/>
          <w:szCs w:val="24"/>
        </w:rPr>
        <w:t xml:space="preserve"> does not </w:t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  <w:t>supply the match for Christianity’s origins in Britain.</w:t>
      </w:r>
    </w:p>
    <w:p w14:paraId="16BE704D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G. </w:t>
      </w:r>
      <w:r w:rsidR="00D050AC" w:rsidRPr="00382CE5">
        <w:rPr>
          <w:rFonts w:ascii="Eurostile" w:hAnsi="Eurostile"/>
          <w:color w:val="000000"/>
          <w:szCs w:val="24"/>
        </w:rPr>
        <w:t xml:space="preserve">Good References:  </w:t>
      </w:r>
    </w:p>
    <w:p w14:paraId="22E6FA1D" w14:textId="77777777" w:rsidR="00D050AC" w:rsidRPr="00382CE5" w:rsidRDefault="00382CE5" w:rsidP="001077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1077BB">
        <w:rPr>
          <w:rFonts w:ascii="Eurostile" w:hAnsi="Eurostile"/>
          <w:color w:val="000000"/>
          <w:szCs w:val="24"/>
        </w:rPr>
        <w:t xml:space="preserve">Tertullian </w:t>
      </w:r>
      <w:proofErr w:type="gramStart"/>
      <w:r w:rsidR="00D050AC" w:rsidRPr="00382CE5">
        <w:rPr>
          <w:rFonts w:ascii="Eurostile" w:hAnsi="Eurostile"/>
          <w:color w:val="000000"/>
          <w:szCs w:val="24"/>
        </w:rPr>
        <w:t>made reference</w:t>
      </w:r>
      <w:proofErr w:type="gramEnd"/>
      <w:r w:rsidR="00D050AC" w:rsidRPr="00382CE5">
        <w:rPr>
          <w:rFonts w:ascii="Eurostile" w:hAnsi="Eurostile"/>
          <w:color w:val="000000"/>
          <w:szCs w:val="24"/>
        </w:rPr>
        <w:t xml:space="preserve"> </w:t>
      </w:r>
      <w:r w:rsidR="001077BB">
        <w:rPr>
          <w:rFonts w:ascii="Eurostile" w:hAnsi="Eurostile"/>
          <w:color w:val="000000"/>
          <w:szCs w:val="24"/>
        </w:rPr>
        <w:t xml:space="preserve">in the year 208 </w:t>
      </w:r>
      <w:r w:rsidR="00D050AC" w:rsidRPr="00382CE5">
        <w:rPr>
          <w:rFonts w:ascii="Eurostile" w:hAnsi="Eurostile"/>
          <w:color w:val="000000"/>
          <w:szCs w:val="24"/>
        </w:rPr>
        <w:t xml:space="preserve">to the faith being spread </w:t>
      </w:r>
      <w:r w:rsidR="001077BB">
        <w:rPr>
          <w:rFonts w:ascii="Eurostile" w:hAnsi="Eurostile"/>
          <w:color w:val="000000"/>
          <w:szCs w:val="24"/>
        </w:rPr>
        <w:t>t</w:t>
      </w:r>
      <w:r w:rsidR="00D050AC" w:rsidRPr="00382CE5">
        <w:rPr>
          <w:rFonts w:ascii="Eurostile" w:hAnsi="Eurostile"/>
          <w:color w:val="000000"/>
          <w:szCs w:val="24"/>
        </w:rPr>
        <w:t>o</w:t>
      </w:r>
      <w:r w:rsidR="001077BB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the Britons.</w:t>
      </w:r>
    </w:p>
    <w:p w14:paraId="1215F099" w14:textId="77777777" w:rsidR="00D050AC" w:rsidRPr="00382CE5" w:rsidRDefault="00382CE5" w:rsidP="001077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1077BB">
        <w:rPr>
          <w:rFonts w:ascii="Eurostile" w:hAnsi="Eurostile"/>
          <w:color w:val="000000"/>
          <w:szCs w:val="24"/>
        </w:rPr>
        <w:t>Origen g</w:t>
      </w:r>
      <w:r w:rsidR="00D050AC" w:rsidRPr="00382CE5">
        <w:rPr>
          <w:rFonts w:ascii="Eurostile" w:hAnsi="Eurostile"/>
          <w:color w:val="000000"/>
          <w:szCs w:val="24"/>
        </w:rPr>
        <w:t>ave three references to Christianity being in Britain</w:t>
      </w:r>
      <w:r w:rsidR="001077BB">
        <w:rPr>
          <w:rFonts w:ascii="Eurostile" w:hAnsi="Eurostile"/>
          <w:color w:val="000000"/>
          <w:szCs w:val="24"/>
        </w:rPr>
        <w:t>;</w:t>
      </w:r>
      <w:r w:rsidR="00D050AC" w:rsidRPr="00382CE5">
        <w:rPr>
          <w:rFonts w:ascii="Eurostile" w:hAnsi="Eurostile"/>
          <w:color w:val="000000"/>
          <w:szCs w:val="24"/>
        </w:rPr>
        <w:t xml:space="preserve"> two</w:t>
      </w:r>
      <w:r w:rsidR="001077BB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are dated (239</w:t>
      </w:r>
      <w:r w:rsidR="001077BB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and 248).</w:t>
      </w:r>
    </w:p>
    <w:p w14:paraId="6EBBCAB0" w14:textId="77777777" w:rsidR="00D050AC" w:rsidRPr="00382CE5" w:rsidRDefault="00382CE5" w:rsidP="001077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3. </w:t>
      </w:r>
      <w:r w:rsidR="001077BB">
        <w:rPr>
          <w:rFonts w:ascii="Eurostile" w:hAnsi="Eurostile"/>
          <w:color w:val="000000"/>
          <w:szCs w:val="24"/>
        </w:rPr>
        <w:t>St. Alban was m</w:t>
      </w:r>
      <w:r w:rsidR="00D050AC" w:rsidRPr="00382CE5">
        <w:rPr>
          <w:rFonts w:ascii="Eurostile" w:hAnsi="Eurostile"/>
          <w:color w:val="000000"/>
          <w:szCs w:val="24"/>
        </w:rPr>
        <w:t xml:space="preserve">artyred by the Romans (probably a Roman soldier). Traditionally the date is </w:t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</w:r>
      <w:r w:rsidR="001077BB">
        <w:rPr>
          <w:rFonts w:ascii="Eurostile" w:hAnsi="Eurostile"/>
          <w:color w:val="000000"/>
          <w:szCs w:val="24"/>
        </w:rPr>
        <w:tab/>
        <w:t>304 under Diocletian, b</w:t>
      </w:r>
      <w:r w:rsidR="00D050AC" w:rsidRPr="00382CE5">
        <w:rPr>
          <w:rFonts w:ascii="Eurostile" w:hAnsi="Eurostile"/>
          <w:color w:val="000000"/>
          <w:szCs w:val="24"/>
        </w:rPr>
        <w:t xml:space="preserve">ut perhaps as early as under </w:t>
      </w:r>
      <w:r w:rsidR="00A81533">
        <w:rPr>
          <w:rFonts w:ascii="Eurostile" w:hAnsi="Eurostile"/>
          <w:color w:val="000000"/>
          <w:szCs w:val="24"/>
        </w:rPr>
        <w:t xml:space="preserve">Septimus </w:t>
      </w:r>
      <w:r w:rsidR="00D050AC" w:rsidRPr="00382CE5">
        <w:rPr>
          <w:rFonts w:ascii="Eurostile" w:hAnsi="Eurostile"/>
          <w:color w:val="000000"/>
          <w:szCs w:val="24"/>
        </w:rPr>
        <w:t>Severus in 208-9.</w:t>
      </w:r>
    </w:p>
    <w:p w14:paraId="355BA91D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F. </w:t>
      </w:r>
      <w:r w:rsidR="00D050AC" w:rsidRPr="00382CE5">
        <w:rPr>
          <w:rFonts w:ascii="Eurostile" w:hAnsi="Eurostile"/>
          <w:color w:val="000000"/>
          <w:szCs w:val="24"/>
        </w:rPr>
        <w:t>Conclusions:</w:t>
      </w:r>
    </w:p>
    <w:p w14:paraId="18739C06" w14:textId="77777777" w:rsidR="00D050AC" w:rsidRPr="00382CE5" w:rsidRDefault="00382CE5" w:rsidP="001077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lastRenderedPageBreak/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1077BB">
        <w:rPr>
          <w:rFonts w:ascii="Eurostile" w:hAnsi="Eurostile"/>
          <w:color w:val="000000"/>
          <w:szCs w:val="24"/>
        </w:rPr>
        <w:t xml:space="preserve">We must not assume too much. </w:t>
      </w:r>
      <w:r w:rsidR="001A37DF">
        <w:rPr>
          <w:rFonts w:ascii="Eurostile" w:hAnsi="Eurostile"/>
          <w:color w:val="000000"/>
          <w:szCs w:val="24"/>
        </w:rPr>
        <w:t>Christianity was growing</w:t>
      </w:r>
      <w:r w:rsidR="00D050AC" w:rsidRPr="00382CE5">
        <w:rPr>
          <w:rFonts w:ascii="Eurostile" w:hAnsi="Eurostile"/>
          <w:color w:val="000000"/>
          <w:szCs w:val="24"/>
        </w:rPr>
        <w:t>, but not taking</w:t>
      </w:r>
      <w:r w:rsidR="001077BB">
        <w:rPr>
          <w:rFonts w:ascii="Eurostile" w:hAnsi="Eurostile"/>
          <w:color w:val="000000"/>
          <w:szCs w:val="24"/>
        </w:rPr>
        <w:t xml:space="preserve"> </w:t>
      </w:r>
      <w:r w:rsidR="00D050AC" w:rsidRPr="00382CE5">
        <w:rPr>
          <w:rFonts w:ascii="Eurostile" w:hAnsi="Eurostile"/>
          <w:color w:val="000000"/>
          <w:szCs w:val="24"/>
        </w:rPr>
        <w:t>the world</w:t>
      </w:r>
      <w:r w:rsidR="001A37DF">
        <w:rPr>
          <w:rFonts w:ascii="Eurostile" w:hAnsi="Eurostile"/>
          <w:color w:val="000000"/>
          <w:szCs w:val="24"/>
        </w:rPr>
        <w:t xml:space="preserve"> by storm</w:t>
      </w:r>
    </w:p>
    <w:p w14:paraId="26354788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A81533">
        <w:rPr>
          <w:rFonts w:ascii="Eurostile" w:hAnsi="Eurostile"/>
          <w:color w:val="000000"/>
          <w:szCs w:val="24"/>
        </w:rPr>
        <w:t>It was n</w:t>
      </w:r>
      <w:r w:rsidR="00D050AC" w:rsidRPr="00382CE5">
        <w:rPr>
          <w:rFonts w:ascii="Eurostile" w:hAnsi="Eurostile"/>
          <w:color w:val="000000"/>
          <w:szCs w:val="24"/>
        </w:rPr>
        <w:t xml:space="preserve">ot popular to be </w:t>
      </w:r>
      <w:r w:rsidR="001077BB">
        <w:rPr>
          <w:rFonts w:ascii="Eurostile" w:hAnsi="Eurostile"/>
          <w:color w:val="000000"/>
          <w:szCs w:val="24"/>
        </w:rPr>
        <w:t xml:space="preserve">seen as </w:t>
      </w:r>
      <w:r w:rsidR="00D050AC" w:rsidRPr="00382CE5">
        <w:rPr>
          <w:rFonts w:ascii="Eurostile" w:hAnsi="Eurostile"/>
          <w:color w:val="000000"/>
          <w:szCs w:val="24"/>
        </w:rPr>
        <w:t>a Christian early on.</w:t>
      </w:r>
    </w:p>
    <w:p w14:paraId="6505EC78" w14:textId="77777777" w:rsidR="00D050AC" w:rsidRPr="00382CE5" w:rsidRDefault="00382CE5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3. </w:t>
      </w:r>
      <w:r w:rsidR="00D050AC" w:rsidRPr="00382CE5">
        <w:rPr>
          <w:rFonts w:ascii="Eurostile" w:hAnsi="Eurostile"/>
          <w:color w:val="000000"/>
          <w:szCs w:val="24"/>
        </w:rPr>
        <w:t xml:space="preserve">Most </w:t>
      </w:r>
      <w:r w:rsidR="001077BB">
        <w:rPr>
          <w:rFonts w:ascii="Eurostile" w:hAnsi="Eurostile"/>
          <w:color w:val="000000"/>
          <w:szCs w:val="24"/>
        </w:rPr>
        <w:t xml:space="preserve">Christians </w:t>
      </w:r>
      <w:r w:rsidR="00D050AC" w:rsidRPr="00382CE5">
        <w:rPr>
          <w:rFonts w:ascii="Eurostile" w:hAnsi="Eurostile"/>
          <w:color w:val="000000"/>
          <w:szCs w:val="24"/>
        </w:rPr>
        <w:t>endured sev</w:t>
      </w:r>
      <w:r w:rsidR="001A37DF">
        <w:rPr>
          <w:rFonts w:ascii="Eurostile" w:hAnsi="Eurostile"/>
          <w:color w:val="000000"/>
          <w:szCs w:val="24"/>
        </w:rPr>
        <w:t>ere persecution for their faith</w:t>
      </w:r>
    </w:p>
    <w:p w14:paraId="2F4D9D0C" w14:textId="77777777" w:rsidR="00D050AC" w:rsidRPr="00382CE5" w:rsidRDefault="00382CE5" w:rsidP="001077BB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4. </w:t>
      </w:r>
      <w:r w:rsidR="00D050AC" w:rsidRPr="00382CE5">
        <w:rPr>
          <w:rFonts w:ascii="Eurostile" w:hAnsi="Eurostile"/>
          <w:color w:val="000000"/>
          <w:szCs w:val="24"/>
        </w:rPr>
        <w:t>By 300, however, Christianity had made its journey to the ends of the</w:t>
      </w:r>
      <w:r w:rsidR="001077BB">
        <w:rPr>
          <w:rFonts w:ascii="Eurostile" w:hAnsi="Eurostile"/>
          <w:color w:val="000000"/>
          <w:szCs w:val="24"/>
        </w:rPr>
        <w:t xml:space="preserve"> </w:t>
      </w:r>
      <w:r w:rsidR="00A81533">
        <w:rPr>
          <w:rFonts w:ascii="Eurostile" w:hAnsi="Eurostile"/>
          <w:color w:val="000000"/>
          <w:szCs w:val="24"/>
        </w:rPr>
        <w:t>Roman E</w:t>
      </w:r>
      <w:r w:rsidR="00D050AC" w:rsidRPr="00382CE5">
        <w:rPr>
          <w:rFonts w:ascii="Eurostile" w:hAnsi="Eurostile"/>
          <w:color w:val="000000"/>
          <w:szCs w:val="24"/>
        </w:rPr>
        <w:t>mpire</w:t>
      </w:r>
      <w:r w:rsidR="00645036">
        <w:rPr>
          <w:rFonts w:ascii="Eurostile" w:hAnsi="Eurostile"/>
          <w:color w:val="000000"/>
          <w:szCs w:val="24"/>
        </w:rPr>
        <w:t xml:space="preserve">. </w:t>
      </w:r>
    </w:p>
    <w:p w14:paraId="4F8EACF3" w14:textId="77777777" w:rsidR="00D050AC" w:rsidRPr="00382CE5" w:rsidRDefault="00D050AC" w:rsidP="00D050A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color w:val="000000"/>
          <w:szCs w:val="24"/>
        </w:rPr>
      </w:pPr>
    </w:p>
    <w:p w14:paraId="2F8DCD15" w14:textId="77777777" w:rsidR="00D050AC" w:rsidRPr="00382CE5" w:rsidRDefault="00D050AC" w:rsidP="00D050AC">
      <w:pPr>
        <w:rPr>
          <w:rFonts w:ascii="Eurostile" w:hAnsi="Eurostile"/>
          <w:sz w:val="24"/>
          <w:szCs w:val="24"/>
        </w:rPr>
      </w:pPr>
    </w:p>
    <w:p w14:paraId="6E015A32" w14:textId="77777777" w:rsidR="00B40792" w:rsidRPr="00382CE5" w:rsidRDefault="00B40792">
      <w:pPr>
        <w:rPr>
          <w:rFonts w:ascii="Eurostile" w:hAnsi="Eurostile"/>
          <w:sz w:val="24"/>
          <w:szCs w:val="24"/>
        </w:rPr>
      </w:pPr>
    </w:p>
    <w:sectPr w:rsidR="00B40792" w:rsidRPr="00382CE5" w:rsidSect="00981EE4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50AC"/>
    <w:rsid w:val="001077BB"/>
    <w:rsid w:val="0017105B"/>
    <w:rsid w:val="0017736D"/>
    <w:rsid w:val="001A37DF"/>
    <w:rsid w:val="001E3985"/>
    <w:rsid w:val="00262B2E"/>
    <w:rsid w:val="0027655F"/>
    <w:rsid w:val="00282C8A"/>
    <w:rsid w:val="002D73BB"/>
    <w:rsid w:val="003176BE"/>
    <w:rsid w:val="00382CE5"/>
    <w:rsid w:val="00423BCB"/>
    <w:rsid w:val="00575A7F"/>
    <w:rsid w:val="00576BF2"/>
    <w:rsid w:val="005A3D2E"/>
    <w:rsid w:val="006106A8"/>
    <w:rsid w:val="00633DB7"/>
    <w:rsid w:val="00645036"/>
    <w:rsid w:val="0065324F"/>
    <w:rsid w:val="00722E98"/>
    <w:rsid w:val="0076436D"/>
    <w:rsid w:val="00777E80"/>
    <w:rsid w:val="007B559D"/>
    <w:rsid w:val="008B5018"/>
    <w:rsid w:val="008F4A9D"/>
    <w:rsid w:val="00981EE4"/>
    <w:rsid w:val="00A472C6"/>
    <w:rsid w:val="00A53003"/>
    <w:rsid w:val="00A81533"/>
    <w:rsid w:val="00A8510D"/>
    <w:rsid w:val="00B40792"/>
    <w:rsid w:val="00B9368F"/>
    <w:rsid w:val="00BA6D76"/>
    <w:rsid w:val="00BC62C1"/>
    <w:rsid w:val="00D01E68"/>
    <w:rsid w:val="00D050AC"/>
    <w:rsid w:val="00D10D3C"/>
    <w:rsid w:val="00DA2795"/>
    <w:rsid w:val="00DF5EAB"/>
    <w:rsid w:val="00E410BA"/>
    <w:rsid w:val="00E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559F69"/>
  <w14:defaultImageDpi w14:val="300"/>
  <w15:chartTrackingRefBased/>
  <w15:docId w15:val="{63E42C9F-CC6B-46DB-AC00-E51C52A9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0AC"/>
    <w:rPr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0">
    <w:name w:val="Style0"/>
    <w:rsid w:val="00D050AC"/>
    <w:rPr>
      <w:rFonts w:ascii="Arial" w:hAnsi="Arial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Apostolic Period (30-100)</vt:lpstr>
    </vt:vector>
  </TitlesOfParts>
  <Company>Toshiba</Company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Apostolic Period (30-100)</dc:title>
  <dc:subject/>
  <dc:creator>Larry Ashlock</dc:creator>
  <cp:keywords/>
  <dc:description/>
  <cp:lastModifiedBy>Steve Parsons</cp:lastModifiedBy>
  <cp:revision>2</cp:revision>
  <dcterms:created xsi:type="dcterms:W3CDTF">2022-02-01T01:45:00Z</dcterms:created>
  <dcterms:modified xsi:type="dcterms:W3CDTF">2022-02-01T01:45:00Z</dcterms:modified>
</cp:coreProperties>
</file>